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e"/>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45"/>
        <w:gridCol w:w="4392"/>
      </w:tblGrid>
      <w:tr w:rsidR="00DD1B0C" w:rsidTr="00DD1B0C">
        <w:trPr>
          <w:trHeight w:val="2268"/>
        </w:trPr>
        <w:tc>
          <w:tcPr>
            <w:tcW w:w="5745" w:type="dxa"/>
          </w:tcPr>
          <w:p w:rsidR="00DD1B0C" w:rsidRDefault="00DD1B0C" w:rsidP="00DD1B0C">
            <w:pPr>
              <w:spacing w:line="276" w:lineRule="auto"/>
              <w:ind w:hanging="34"/>
              <w:jc w:val="right"/>
            </w:pPr>
          </w:p>
        </w:tc>
        <w:tc>
          <w:tcPr>
            <w:tcW w:w="4392" w:type="dxa"/>
          </w:tcPr>
          <w:p w:rsidR="00DD1B0C" w:rsidRPr="00DD1B0C" w:rsidRDefault="00DD1B0C" w:rsidP="00B5612E">
            <w:pPr>
              <w:spacing w:line="276" w:lineRule="auto"/>
              <w:jc w:val="right"/>
              <w:rPr>
                <w:rFonts w:ascii="Times New Roman" w:hAnsi="Times New Roman"/>
                <w:b/>
              </w:rPr>
            </w:pPr>
            <w:r w:rsidRPr="00DD1B0C">
              <w:rPr>
                <w:rFonts w:ascii="Times New Roman" w:hAnsi="Times New Roman"/>
                <w:b/>
              </w:rPr>
              <w:t>УТВЕРЖДАЮ</w:t>
            </w:r>
          </w:p>
          <w:p w:rsidR="00DD1B0C" w:rsidRPr="00DD1B0C" w:rsidRDefault="00DD1B0C" w:rsidP="00B5612E">
            <w:pPr>
              <w:spacing w:line="276" w:lineRule="auto"/>
              <w:ind w:firstLine="33"/>
              <w:jc w:val="right"/>
              <w:rPr>
                <w:rFonts w:ascii="Times New Roman" w:hAnsi="Times New Roman"/>
                <w:sz w:val="26"/>
                <w:szCs w:val="26"/>
              </w:rPr>
            </w:pPr>
            <w:r w:rsidRPr="00DD1B0C">
              <w:rPr>
                <w:rFonts w:ascii="Times New Roman" w:hAnsi="Times New Roman"/>
                <w:sz w:val="26"/>
                <w:szCs w:val="26"/>
              </w:rPr>
              <w:t xml:space="preserve">Первый заместитель директора – главный инженер филиала </w:t>
            </w:r>
          </w:p>
          <w:p w:rsidR="00DD1B0C" w:rsidRPr="00DD1B0C" w:rsidRDefault="00DD1B0C" w:rsidP="00B5612E">
            <w:pPr>
              <w:spacing w:line="276" w:lineRule="auto"/>
              <w:ind w:firstLine="33"/>
              <w:jc w:val="right"/>
              <w:rPr>
                <w:rFonts w:ascii="Times New Roman" w:hAnsi="Times New Roman"/>
                <w:sz w:val="26"/>
                <w:szCs w:val="26"/>
              </w:rPr>
            </w:pPr>
            <w:r w:rsidRPr="00DD1B0C">
              <w:rPr>
                <w:rFonts w:ascii="Times New Roman" w:hAnsi="Times New Roman"/>
                <w:sz w:val="26"/>
                <w:szCs w:val="26"/>
              </w:rPr>
              <w:t>ПАО «</w:t>
            </w:r>
            <w:r w:rsidR="00006EF1">
              <w:rPr>
                <w:rFonts w:ascii="Times New Roman" w:hAnsi="Times New Roman"/>
                <w:sz w:val="26"/>
                <w:szCs w:val="26"/>
              </w:rPr>
              <w:t>Россети</w:t>
            </w:r>
            <w:r w:rsidRPr="00DD1B0C">
              <w:rPr>
                <w:rFonts w:ascii="Times New Roman" w:hAnsi="Times New Roman"/>
                <w:sz w:val="26"/>
                <w:szCs w:val="26"/>
              </w:rPr>
              <w:t xml:space="preserve"> Центр» - «Ярэнерго»</w:t>
            </w:r>
          </w:p>
          <w:p w:rsidR="00DD1B0C" w:rsidRPr="00DD1B0C" w:rsidRDefault="00B5612E" w:rsidP="00B5612E">
            <w:pPr>
              <w:spacing w:line="276" w:lineRule="auto"/>
              <w:ind w:firstLine="33"/>
              <w:jc w:val="right"/>
              <w:rPr>
                <w:rFonts w:ascii="Times New Roman" w:hAnsi="Times New Roman"/>
                <w:sz w:val="26"/>
                <w:szCs w:val="26"/>
              </w:rPr>
            </w:pPr>
            <w:r w:rsidRPr="00DD1B0C">
              <w:rPr>
                <w:rFonts w:ascii="Times New Roman" w:hAnsi="Times New Roman"/>
                <w:sz w:val="26"/>
                <w:szCs w:val="26"/>
              </w:rPr>
              <w:t>___________________</w:t>
            </w:r>
            <w:r w:rsidR="00DD1B0C" w:rsidRPr="00DD1B0C">
              <w:rPr>
                <w:rFonts w:ascii="Times New Roman" w:hAnsi="Times New Roman"/>
                <w:sz w:val="26"/>
                <w:szCs w:val="26"/>
              </w:rPr>
              <w:t xml:space="preserve">В.В. Плещев </w:t>
            </w:r>
          </w:p>
          <w:p w:rsidR="00DD1B0C" w:rsidRDefault="00DD1B0C" w:rsidP="004B3B9E">
            <w:pPr>
              <w:spacing w:line="276" w:lineRule="auto"/>
              <w:jc w:val="right"/>
            </w:pPr>
            <w:r w:rsidRPr="00DD1B0C">
              <w:rPr>
                <w:rFonts w:ascii="Times New Roman" w:hAnsi="Times New Roman"/>
                <w:sz w:val="26"/>
                <w:szCs w:val="26"/>
              </w:rPr>
              <w:t>«_</w:t>
            </w:r>
            <w:r w:rsidR="004B3B9E">
              <w:rPr>
                <w:rFonts w:ascii="Times New Roman" w:hAnsi="Times New Roman"/>
                <w:sz w:val="26"/>
                <w:szCs w:val="26"/>
              </w:rPr>
              <w:t>24</w:t>
            </w:r>
            <w:r w:rsidRPr="00DD1B0C">
              <w:rPr>
                <w:rFonts w:ascii="Times New Roman" w:hAnsi="Times New Roman"/>
                <w:sz w:val="26"/>
                <w:szCs w:val="26"/>
              </w:rPr>
              <w:t>__» _________</w:t>
            </w:r>
            <w:r w:rsidR="004B3B9E">
              <w:rPr>
                <w:rFonts w:ascii="Times New Roman" w:hAnsi="Times New Roman"/>
                <w:sz w:val="26"/>
                <w:szCs w:val="26"/>
              </w:rPr>
              <w:t>01</w:t>
            </w:r>
            <w:r w:rsidRPr="00DD1B0C">
              <w:rPr>
                <w:rFonts w:ascii="Times New Roman" w:hAnsi="Times New Roman"/>
                <w:sz w:val="26"/>
                <w:szCs w:val="26"/>
              </w:rPr>
              <w:t>_______ 202</w:t>
            </w:r>
            <w:r w:rsidR="004B3B9E">
              <w:rPr>
                <w:rFonts w:ascii="Times New Roman" w:hAnsi="Times New Roman"/>
                <w:sz w:val="26"/>
                <w:szCs w:val="26"/>
              </w:rPr>
              <w:t>2</w:t>
            </w:r>
            <w:r w:rsidRPr="00DD1B0C">
              <w:rPr>
                <w:rFonts w:ascii="Times New Roman" w:hAnsi="Times New Roman"/>
                <w:sz w:val="26"/>
                <w:szCs w:val="26"/>
              </w:rPr>
              <w:t xml:space="preserve"> г.</w:t>
            </w:r>
          </w:p>
        </w:tc>
      </w:tr>
    </w:tbl>
    <w:p w:rsidR="00E64697" w:rsidRDefault="00E64697">
      <w:pPr>
        <w:pStyle w:val="Standard"/>
        <w:rPr>
          <w:b/>
        </w:rPr>
      </w:pPr>
    </w:p>
    <w:p w:rsidR="00E64697" w:rsidRDefault="00E64697">
      <w:pPr>
        <w:pStyle w:val="Standard"/>
        <w:rPr>
          <w:b/>
        </w:rPr>
      </w:pPr>
    </w:p>
    <w:p w:rsidR="00E64697" w:rsidRDefault="003D5C4A">
      <w:pPr>
        <w:pStyle w:val="Standard"/>
        <w:spacing w:line="276" w:lineRule="auto"/>
        <w:ind w:left="703"/>
        <w:jc w:val="center"/>
      </w:pPr>
      <w:r>
        <w:rPr>
          <w:b/>
        </w:rPr>
        <w:t>ТЕХНИЧЕСКО</w:t>
      </w:r>
      <w:r w:rsidR="00DD1B0C">
        <w:rPr>
          <w:b/>
        </w:rPr>
        <w:t>Е</w:t>
      </w:r>
      <w:r>
        <w:rPr>
          <w:b/>
        </w:rPr>
        <w:t xml:space="preserve"> ЗАДАНИ</w:t>
      </w:r>
      <w:r w:rsidR="00DD1B0C">
        <w:rPr>
          <w:b/>
        </w:rPr>
        <w:t>Е</w:t>
      </w:r>
    </w:p>
    <w:p w:rsidR="00DD1B0C" w:rsidRDefault="00DD1B0C">
      <w:pPr>
        <w:pStyle w:val="Standard"/>
        <w:spacing w:line="276" w:lineRule="auto"/>
        <w:ind w:left="703"/>
        <w:jc w:val="center"/>
      </w:pPr>
      <w:r>
        <w:t>на поставку ячеек КРУН</w:t>
      </w:r>
      <w:r w:rsidR="003D5C4A">
        <w:t xml:space="preserve"> 10 </w:t>
      </w:r>
      <w:proofErr w:type="spellStart"/>
      <w:r w:rsidR="003D5C4A">
        <w:t>кВ</w:t>
      </w:r>
      <w:r w:rsidR="007830D2">
        <w:t>.</w:t>
      </w:r>
      <w:proofErr w:type="spellEnd"/>
      <w:r w:rsidR="007830D2">
        <w:t xml:space="preserve"> </w:t>
      </w:r>
    </w:p>
    <w:p w:rsidR="00E64697" w:rsidRDefault="007830D2">
      <w:pPr>
        <w:pStyle w:val="Standard"/>
        <w:spacing w:line="276" w:lineRule="auto"/>
        <w:ind w:left="703"/>
        <w:jc w:val="center"/>
      </w:pPr>
      <w:r>
        <w:t>Лот №302А</w:t>
      </w:r>
    </w:p>
    <w:p w:rsidR="00E64697" w:rsidRDefault="00E64697" w:rsidP="003E6C6A">
      <w:pPr>
        <w:pStyle w:val="Standard"/>
        <w:spacing w:line="276" w:lineRule="auto"/>
        <w:ind w:firstLine="709"/>
        <w:jc w:val="both"/>
        <w:rPr>
          <w:b/>
          <w:bCs/>
        </w:rPr>
      </w:pPr>
    </w:p>
    <w:p w:rsidR="00E64697" w:rsidRDefault="003D5C4A" w:rsidP="003E6C6A">
      <w:pPr>
        <w:pStyle w:val="Standard"/>
        <w:numPr>
          <w:ilvl w:val="0"/>
          <w:numId w:val="43"/>
        </w:numPr>
        <w:tabs>
          <w:tab w:val="left" w:pos="993"/>
        </w:tabs>
        <w:spacing w:line="276" w:lineRule="auto"/>
        <w:ind w:left="0" w:firstLine="709"/>
        <w:jc w:val="both"/>
      </w:pPr>
      <w:r>
        <w:rPr>
          <w:b/>
          <w:bCs/>
        </w:rPr>
        <w:t>Общая часть.</w:t>
      </w:r>
    </w:p>
    <w:p w:rsidR="00E64697" w:rsidRPr="007B0557" w:rsidRDefault="003D5C4A" w:rsidP="003E6C6A">
      <w:pPr>
        <w:pStyle w:val="Standard"/>
        <w:spacing w:line="276" w:lineRule="auto"/>
        <w:ind w:firstLine="709"/>
        <w:jc w:val="both"/>
      </w:pPr>
      <w:r>
        <w:t>ПАО «</w:t>
      </w:r>
      <w:proofErr w:type="spellStart"/>
      <w:r w:rsidR="00DD2E3B">
        <w:t>Россети</w:t>
      </w:r>
      <w:proofErr w:type="spellEnd"/>
      <w:r>
        <w:t xml:space="preserve"> </w:t>
      </w:r>
      <w:r w:rsidRPr="007B0557">
        <w:t>Центр</w:t>
      </w:r>
      <w:r w:rsidR="007830D2" w:rsidRPr="007B0557">
        <w:t xml:space="preserve"> </w:t>
      </w:r>
      <w:r w:rsidRPr="007B0557">
        <w:t xml:space="preserve"> (Покупатель)  производит закупку</w:t>
      </w:r>
      <w:r w:rsidR="00DD1B0C">
        <w:t xml:space="preserve"> </w:t>
      </w:r>
      <w:r w:rsidRPr="007B0557">
        <w:t xml:space="preserve"> </w:t>
      </w:r>
      <w:r w:rsidR="00006EF1">
        <w:t>1</w:t>
      </w:r>
      <w:r w:rsidR="00DD1B0C" w:rsidRPr="00DD1B0C">
        <w:rPr>
          <w:i/>
          <w:u w:val="single"/>
        </w:rPr>
        <w:t xml:space="preserve"> </w:t>
      </w:r>
      <w:r w:rsidRPr="007B0557">
        <w:rPr>
          <w:i/>
          <w:u w:val="single"/>
        </w:rPr>
        <w:t>(</w:t>
      </w:r>
      <w:r w:rsidR="00006EF1">
        <w:rPr>
          <w:i/>
          <w:u w:val="single"/>
        </w:rPr>
        <w:t>одной</w:t>
      </w:r>
      <w:r w:rsidRPr="007B0557">
        <w:rPr>
          <w:i/>
          <w:u w:val="single"/>
        </w:rPr>
        <w:t>)</w:t>
      </w:r>
      <w:r w:rsidRPr="007B0557">
        <w:t xml:space="preserve"> яче</w:t>
      </w:r>
      <w:r w:rsidR="00006EF1">
        <w:t>йки</w:t>
      </w:r>
      <w:r w:rsidRPr="007B0557">
        <w:t xml:space="preserve"> </w:t>
      </w:r>
      <w:r w:rsidR="00DD1B0C">
        <w:t xml:space="preserve">КРУН 10 </w:t>
      </w:r>
      <w:r w:rsidR="00F57444" w:rsidRPr="007B0557">
        <w:t>кВ</w:t>
      </w:r>
      <w:r w:rsidR="00DD1B0C">
        <w:t xml:space="preserve"> типа </w:t>
      </w:r>
      <w:r w:rsidR="00DD1B0C" w:rsidRPr="00DD1B0C">
        <w:t xml:space="preserve">     </w:t>
      </w:r>
      <w:r w:rsidR="00DD1B0C">
        <w:t>К-</w:t>
      </w:r>
      <w:r w:rsidR="00006EF1">
        <w:t>59</w:t>
      </w:r>
      <w:r w:rsidR="00F57444" w:rsidRPr="007B0557">
        <w:t xml:space="preserve"> </w:t>
      </w:r>
      <w:r w:rsidRPr="007B0557">
        <w:t>с вакуумным выключателям для нового строительства</w:t>
      </w:r>
      <w:r w:rsidR="00DD1B0C">
        <w:t xml:space="preserve"> на ПС </w:t>
      </w:r>
      <w:r w:rsidR="00006EF1">
        <w:t>110</w:t>
      </w:r>
      <w:r w:rsidR="00DD1B0C">
        <w:t xml:space="preserve"> кВ </w:t>
      </w:r>
      <w:r w:rsidR="00006EF1">
        <w:t>Залесье</w:t>
      </w:r>
    </w:p>
    <w:p w:rsidR="00E64697" w:rsidRPr="007B0557" w:rsidRDefault="003D5C4A" w:rsidP="003E6C6A">
      <w:pPr>
        <w:pStyle w:val="Standard"/>
        <w:numPr>
          <w:ilvl w:val="0"/>
          <w:numId w:val="43"/>
        </w:numPr>
        <w:tabs>
          <w:tab w:val="left" w:pos="993"/>
        </w:tabs>
        <w:spacing w:line="276" w:lineRule="auto"/>
        <w:ind w:left="0" w:firstLine="709"/>
        <w:jc w:val="both"/>
        <w:rPr>
          <w:b/>
          <w:bCs/>
        </w:rPr>
      </w:pPr>
      <w:r w:rsidRPr="007B0557">
        <w:rPr>
          <w:b/>
          <w:bCs/>
        </w:rPr>
        <w:t>Предмет закупочной процедуры.</w:t>
      </w:r>
    </w:p>
    <w:p w:rsidR="007830D2" w:rsidRPr="007830D2" w:rsidRDefault="007830D2" w:rsidP="003E6C6A">
      <w:pPr>
        <w:pStyle w:val="ac"/>
        <w:spacing w:line="276" w:lineRule="auto"/>
        <w:ind w:left="0" w:firstLine="709"/>
        <w:jc w:val="both"/>
        <w:rPr>
          <w:sz w:val="24"/>
          <w:szCs w:val="24"/>
        </w:rPr>
      </w:pPr>
      <w:r w:rsidRPr="007B0557">
        <w:rPr>
          <w:sz w:val="24"/>
          <w:szCs w:val="24"/>
        </w:rPr>
        <w:t>Поставщик обеспечивает поставку оборудования на склады получателей – филиалов                  ПАО «</w:t>
      </w:r>
      <w:r w:rsidR="00006EF1">
        <w:rPr>
          <w:sz w:val="24"/>
          <w:szCs w:val="24"/>
        </w:rPr>
        <w:t>Россети</w:t>
      </w:r>
      <w:r w:rsidRPr="007B0557">
        <w:rPr>
          <w:sz w:val="24"/>
          <w:szCs w:val="24"/>
        </w:rPr>
        <w:t xml:space="preserve"> Центр в объемах и сроки установленные данным ТЗ:</w:t>
      </w:r>
    </w:p>
    <w:tbl>
      <w:tblPr>
        <w:tblW w:w="10313" w:type="dxa"/>
        <w:tblInd w:w="1" w:type="dxa"/>
        <w:tblLayout w:type="fixed"/>
        <w:tblCellMar>
          <w:left w:w="10" w:type="dxa"/>
          <w:right w:w="10" w:type="dxa"/>
        </w:tblCellMar>
        <w:tblLook w:val="0000" w:firstRow="0" w:lastRow="0" w:firstColumn="0" w:lastColumn="0" w:noHBand="0" w:noVBand="0"/>
      </w:tblPr>
      <w:tblGrid>
        <w:gridCol w:w="8612"/>
        <w:gridCol w:w="1701"/>
      </w:tblGrid>
      <w:tr w:rsidR="00E64697" w:rsidTr="00B57229">
        <w:trPr>
          <w:trHeight w:val="299"/>
        </w:trPr>
        <w:tc>
          <w:tcPr>
            <w:tcW w:w="10313" w:type="dxa"/>
            <w:gridSpan w:val="2"/>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64697" w:rsidRDefault="006811FF">
            <w:pPr>
              <w:pStyle w:val="Standard"/>
              <w:tabs>
                <w:tab w:val="left" w:pos="1134"/>
              </w:tabs>
              <w:jc w:val="center"/>
            </w:pPr>
            <w:r>
              <w:t>Количество ячеек в составе КРУН</w:t>
            </w:r>
            <w:r w:rsidR="003D5C4A">
              <w:t>, в том числе</w:t>
            </w:r>
          </w:p>
        </w:tc>
      </w:tr>
      <w:tr w:rsidR="00E64697" w:rsidTr="00B57229">
        <w:trPr>
          <w:trHeight w:val="299"/>
        </w:trPr>
        <w:tc>
          <w:tcPr>
            <w:tcW w:w="10313" w:type="dxa"/>
            <w:gridSpan w:val="2"/>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64697" w:rsidRDefault="00E64697"/>
        </w:tc>
      </w:tr>
      <w:tr w:rsidR="004F4A6E" w:rsidTr="00B57229">
        <w:tc>
          <w:tcPr>
            <w:tcW w:w="8612" w:type="dxa"/>
            <w:tcBorders>
              <w:top w:val="single" w:sz="4" w:space="0" w:color="00000A"/>
              <w:left w:val="single" w:sz="4" w:space="0" w:color="00000A"/>
              <w:bottom w:val="single" w:sz="4" w:space="0" w:color="00000A"/>
              <w:right w:val="single" w:sz="4" w:space="0" w:color="auto"/>
            </w:tcBorders>
            <w:shd w:val="clear" w:color="auto" w:fill="auto"/>
            <w:tcMar>
              <w:top w:w="0" w:type="dxa"/>
              <w:left w:w="108" w:type="dxa"/>
              <w:bottom w:w="0" w:type="dxa"/>
              <w:right w:w="108" w:type="dxa"/>
            </w:tcMar>
          </w:tcPr>
          <w:p w:rsidR="004F4A6E" w:rsidRDefault="004F4A6E" w:rsidP="00DD1B0C">
            <w:pPr>
              <w:pStyle w:val="Standard"/>
              <w:tabs>
                <w:tab w:val="left" w:pos="1134"/>
              </w:tabs>
              <w:jc w:val="center"/>
            </w:pPr>
            <w:r>
              <w:t>линейные, шт.</w:t>
            </w:r>
          </w:p>
        </w:tc>
        <w:tc>
          <w:tcPr>
            <w:tcW w:w="1701" w:type="dxa"/>
            <w:tcBorders>
              <w:top w:val="single" w:sz="4" w:space="0" w:color="00000A"/>
              <w:left w:val="single" w:sz="4" w:space="0" w:color="auto"/>
              <w:bottom w:val="single" w:sz="4" w:space="0" w:color="00000A"/>
              <w:right w:val="single" w:sz="4" w:space="0" w:color="00000A"/>
            </w:tcBorders>
            <w:shd w:val="clear" w:color="auto" w:fill="auto"/>
          </w:tcPr>
          <w:p w:rsidR="004F4A6E" w:rsidRPr="00006EF1" w:rsidRDefault="00006EF1" w:rsidP="00DD1B0C">
            <w:pPr>
              <w:pStyle w:val="Standard"/>
              <w:tabs>
                <w:tab w:val="left" w:pos="1134"/>
              </w:tabs>
              <w:jc w:val="center"/>
            </w:pPr>
            <w:r>
              <w:t>1</w:t>
            </w:r>
          </w:p>
        </w:tc>
      </w:tr>
    </w:tbl>
    <w:p w:rsidR="00E64697" w:rsidRDefault="00E64697">
      <w:pPr>
        <w:pStyle w:val="Standard"/>
        <w:ind w:firstLine="709"/>
        <w:jc w:val="both"/>
      </w:pPr>
    </w:p>
    <w:tbl>
      <w:tblPr>
        <w:tblStyle w:val="afe"/>
        <w:tblW w:w="0" w:type="auto"/>
        <w:tblInd w:w="-34" w:type="dxa"/>
        <w:tblLook w:val="04A0" w:firstRow="1" w:lastRow="0" w:firstColumn="1" w:lastColumn="0" w:noHBand="0" w:noVBand="1"/>
      </w:tblPr>
      <w:tblGrid>
        <w:gridCol w:w="1357"/>
        <w:gridCol w:w="1666"/>
        <w:gridCol w:w="2679"/>
        <w:gridCol w:w="2662"/>
        <w:gridCol w:w="1984"/>
      </w:tblGrid>
      <w:tr w:rsidR="00DD1B0C" w:rsidRPr="002D66ED" w:rsidTr="00DD1B0C">
        <w:trPr>
          <w:trHeight w:val="308"/>
        </w:trPr>
        <w:tc>
          <w:tcPr>
            <w:tcW w:w="1357" w:type="dxa"/>
            <w:vAlign w:val="center"/>
          </w:tcPr>
          <w:p w:rsidR="00DD1B0C" w:rsidRPr="00DD1B0C" w:rsidRDefault="00DD1B0C" w:rsidP="00DD1B0C">
            <w:pPr>
              <w:tabs>
                <w:tab w:val="left" w:pos="1134"/>
              </w:tabs>
              <w:jc w:val="center"/>
              <w:rPr>
                <w:rFonts w:ascii="Times New Roman" w:hAnsi="Times New Roman"/>
                <w:b/>
                <w:sz w:val="24"/>
              </w:rPr>
            </w:pPr>
            <w:r w:rsidRPr="00DD1B0C">
              <w:rPr>
                <w:rFonts w:ascii="Times New Roman" w:hAnsi="Times New Roman"/>
                <w:b/>
                <w:sz w:val="24"/>
              </w:rPr>
              <w:t>Филиал</w:t>
            </w:r>
          </w:p>
        </w:tc>
        <w:tc>
          <w:tcPr>
            <w:tcW w:w="1666" w:type="dxa"/>
            <w:vAlign w:val="center"/>
          </w:tcPr>
          <w:p w:rsidR="00DD1B0C" w:rsidRPr="00DD1B0C" w:rsidRDefault="00DD1B0C" w:rsidP="00DD1B0C">
            <w:pPr>
              <w:tabs>
                <w:tab w:val="left" w:pos="1134"/>
              </w:tabs>
              <w:jc w:val="center"/>
              <w:rPr>
                <w:rFonts w:ascii="Times New Roman" w:hAnsi="Times New Roman"/>
                <w:b/>
                <w:sz w:val="24"/>
              </w:rPr>
            </w:pPr>
            <w:r w:rsidRPr="00DD1B0C">
              <w:rPr>
                <w:rFonts w:ascii="Times New Roman" w:hAnsi="Times New Roman"/>
                <w:b/>
                <w:sz w:val="24"/>
              </w:rPr>
              <w:t>Вид транспорта</w:t>
            </w:r>
          </w:p>
        </w:tc>
        <w:tc>
          <w:tcPr>
            <w:tcW w:w="2679" w:type="dxa"/>
            <w:vAlign w:val="center"/>
          </w:tcPr>
          <w:p w:rsidR="00DD1B0C" w:rsidRPr="00DD1B0C" w:rsidRDefault="00DD1B0C" w:rsidP="00DD1B0C">
            <w:pPr>
              <w:tabs>
                <w:tab w:val="left" w:pos="1134"/>
              </w:tabs>
              <w:jc w:val="center"/>
              <w:rPr>
                <w:rFonts w:ascii="Times New Roman" w:hAnsi="Times New Roman"/>
                <w:b/>
                <w:sz w:val="24"/>
              </w:rPr>
            </w:pPr>
            <w:r w:rsidRPr="00DD1B0C">
              <w:rPr>
                <w:rFonts w:ascii="Times New Roman" w:hAnsi="Times New Roman"/>
                <w:b/>
                <w:sz w:val="24"/>
              </w:rPr>
              <w:t>Точка поставки</w:t>
            </w:r>
          </w:p>
        </w:tc>
        <w:tc>
          <w:tcPr>
            <w:tcW w:w="2662" w:type="dxa"/>
            <w:vAlign w:val="center"/>
          </w:tcPr>
          <w:p w:rsidR="00DD1B0C" w:rsidRPr="00DD1B0C" w:rsidRDefault="00DD1B0C" w:rsidP="00DD1B0C">
            <w:pPr>
              <w:tabs>
                <w:tab w:val="left" w:pos="1134"/>
              </w:tabs>
              <w:jc w:val="center"/>
              <w:rPr>
                <w:rFonts w:ascii="Times New Roman" w:hAnsi="Times New Roman"/>
                <w:b/>
                <w:sz w:val="24"/>
              </w:rPr>
            </w:pPr>
            <w:r w:rsidRPr="00DD1B0C">
              <w:rPr>
                <w:rFonts w:ascii="Times New Roman" w:hAnsi="Times New Roman"/>
                <w:b/>
                <w:sz w:val="24"/>
              </w:rPr>
              <w:t>Количество ячеек КРУН, шт.</w:t>
            </w:r>
          </w:p>
        </w:tc>
        <w:tc>
          <w:tcPr>
            <w:tcW w:w="1984" w:type="dxa"/>
            <w:vAlign w:val="center"/>
          </w:tcPr>
          <w:p w:rsidR="00DD1B0C" w:rsidRPr="00DD1B0C" w:rsidRDefault="00DD1B0C" w:rsidP="00DD1B0C">
            <w:pPr>
              <w:tabs>
                <w:tab w:val="left" w:pos="1134"/>
              </w:tabs>
              <w:jc w:val="center"/>
              <w:rPr>
                <w:rFonts w:ascii="Times New Roman" w:hAnsi="Times New Roman"/>
                <w:b/>
                <w:sz w:val="24"/>
              </w:rPr>
            </w:pPr>
            <w:r w:rsidRPr="00DD1B0C">
              <w:rPr>
                <w:rFonts w:ascii="Times New Roman" w:hAnsi="Times New Roman"/>
                <w:b/>
                <w:sz w:val="24"/>
              </w:rPr>
              <w:t>Срок поставки *</w:t>
            </w:r>
          </w:p>
        </w:tc>
      </w:tr>
      <w:tr w:rsidR="00DD1B0C" w:rsidRPr="002D66ED" w:rsidTr="00DD1B0C">
        <w:trPr>
          <w:trHeight w:val="1124"/>
        </w:trPr>
        <w:tc>
          <w:tcPr>
            <w:tcW w:w="1357" w:type="dxa"/>
            <w:vAlign w:val="center"/>
          </w:tcPr>
          <w:p w:rsidR="00DD1B0C" w:rsidRPr="00DD1B0C" w:rsidRDefault="00DD1B0C" w:rsidP="00DD1B0C">
            <w:pPr>
              <w:tabs>
                <w:tab w:val="left" w:pos="1134"/>
              </w:tabs>
              <w:jc w:val="center"/>
              <w:rPr>
                <w:rFonts w:ascii="Times New Roman" w:eastAsia="Times New Roman" w:hAnsi="Times New Roman"/>
                <w:sz w:val="24"/>
                <w:szCs w:val="24"/>
              </w:rPr>
            </w:pPr>
            <w:r w:rsidRPr="00DD1B0C">
              <w:rPr>
                <w:rFonts w:ascii="Times New Roman" w:eastAsia="Times New Roman" w:hAnsi="Times New Roman"/>
                <w:sz w:val="24"/>
                <w:szCs w:val="24"/>
              </w:rPr>
              <w:t>Ярэнерго</w:t>
            </w:r>
          </w:p>
        </w:tc>
        <w:tc>
          <w:tcPr>
            <w:tcW w:w="1666" w:type="dxa"/>
            <w:vAlign w:val="center"/>
          </w:tcPr>
          <w:p w:rsidR="00DD1B0C" w:rsidRPr="00DD1B0C" w:rsidRDefault="00DD1B0C" w:rsidP="00DD1B0C">
            <w:pPr>
              <w:tabs>
                <w:tab w:val="left" w:pos="1134"/>
              </w:tabs>
              <w:jc w:val="center"/>
              <w:rPr>
                <w:rFonts w:ascii="Times New Roman" w:eastAsia="Times New Roman" w:hAnsi="Times New Roman"/>
                <w:sz w:val="24"/>
                <w:szCs w:val="24"/>
              </w:rPr>
            </w:pPr>
            <w:r w:rsidRPr="00DD1B0C">
              <w:rPr>
                <w:rFonts w:ascii="Times New Roman" w:eastAsia="Times New Roman" w:hAnsi="Times New Roman"/>
                <w:sz w:val="24"/>
                <w:szCs w:val="24"/>
              </w:rPr>
              <w:t>Авто</w:t>
            </w:r>
          </w:p>
        </w:tc>
        <w:tc>
          <w:tcPr>
            <w:tcW w:w="2679" w:type="dxa"/>
            <w:vAlign w:val="center"/>
          </w:tcPr>
          <w:p w:rsidR="00DD1B0C" w:rsidRPr="00DD1B0C" w:rsidRDefault="00006EF1" w:rsidP="00DD1B0C">
            <w:pPr>
              <w:tabs>
                <w:tab w:val="left" w:pos="1134"/>
              </w:tabs>
              <w:jc w:val="center"/>
              <w:rPr>
                <w:rFonts w:ascii="Times New Roman" w:eastAsia="Times New Roman" w:hAnsi="Times New Roman"/>
                <w:sz w:val="24"/>
                <w:szCs w:val="24"/>
              </w:rPr>
            </w:pPr>
            <w:r w:rsidRPr="00006EF1">
              <w:rPr>
                <w:rFonts w:ascii="Times New Roman" w:eastAsia="Times New Roman" w:hAnsi="Times New Roman"/>
                <w:sz w:val="24"/>
                <w:szCs w:val="24"/>
              </w:rPr>
              <w:t>г. Рыбинск, ул. Кулибина, д.14</w:t>
            </w:r>
          </w:p>
        </w:tc>
        <w:tc>
          <w:tcPr>
            <w:tcW w:w="2662" w:type="dxa"/>
            <w:vAlign w:val="center"/>
          </w:tcPr>
          <w:p w:rsidR="00DD1B0C" w:rsidRPr="00DD1B0C" w:rsidRDefault="00006EF1" w:rsidP="00DD1B0C">
            <w:pPr>
              <w:tabs>
                <w:tab w:val="left" w:pos="1134"/>
              </w:tabs>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984" w:type="dxa"/>
            <w:vAlign w:val="center"/>
          </w:tcPr>
          <w:p w:rsidR="00DD1B0C" w:rsidRPr="00DD1B0C" w:rsidRDefault="00DD1B0C" w:rsidP="00DD1B0C">
            <w:pPr>
              <w:tabs>
                <w:tab w:val="left" w:pos="1134"/>
              </w:tabs>
              <w:jc w:val="center"/>
              <w:rPr>
                <w:rFonts w:ascii="Times New Roman" w:eastAsia="Times New Roman" w:hAnsi="Times New Roman"/>
                <w:sz w:val="24"/>
                <w:szCs w:val="24"/>
              </w:rPr>
            </w:pPr>
            <w:r w:rsidRPr="00DD1B0C">
              <w:rPr>
                <w:rFonts w:ascii="Times New Roman" w:eastAsia="Times New Roman" w:hAnsi="Times New Roman"/>
                <w:sz w:val="24"/>
                <w:szCs w:val="24"/>
              </w:rPr>
              <w:t>60</w:t>
            </w:r>
          </w:p>
        </w:tc>
      </w:tr>
    </w:tbl>
    <w:p w:rsidR="00E64697" w:rsidRDefault="003D5C4A">
      <w:pPr>
        <w:pStyle w:val="Standard"/>
        <w:jc w:val="both"/>
      </w:pPr>
      <w:r>
        <w:t xml:space="preserve">*в календарных днях, </w:t>
      </w:r>
      <w:proofErr w:type="gramStart"/>
      <w:r>
        <w:t xml:space="preserve">с </w:t>
      </w:r>
      <w:r w:rsidR="007830D2">
        <w:t>даты</w:t>
      </w:r>
      <w:r>
        <w:t xml:space="preserve"> заключения</w:t>
      </w:r>
      <w:proofErr w:type="gramEnd"/>
      <w:r>
        <w:t xml:space="preserve"> договора</w:t>
      </w:r>
    </w:p>
    <w:p w:rsidR="00E64697" w:rsidRDefault="00E64697">
      <w:pPr>
        <w:pStyle w:val="Standard"/>
        <w:jc w:val="both"/>
      </w:pPr>
    </w:p>
    <w:p w:rsidR="00E64697" w:rsidRPr="00B57229" w:rsidRDefault="00B57229" w:rsidP="009E690E">
      <w:pPr>
        <w:pStyle w:val="Standard"/>
        <w:numPr>
          <w:ilvl w:val="0"/>
          <w:numId w:val="43"/>
        </w:numPr>
        <w:tabs>
          <w:tab w:val="left" w:pos="993"/>
        </w:tabs>
        <w:ind w:left="0" w:firstLine="709"/>
        <w:jc w:val="both"/>
        <w:rPr>
          <w:b/>
          <w:bCs/>
        </w:rPr>
      </w:pPr>
      <w:r>
        <w:rPr>
          <w:b/>
          <w:bCs/>
        </w:rPr>
        <w:t>Технические требования</w:t>
      </w:r>
      <w:r w:rsidR="008045D3">
        <w:rPr>
          <w:b/>
          <w:bCs/>
        </w:rPr>
        <w:t xml:space="preserve"> к оборудованию</w:t>
      </w:r>
      <w:r w:rsidR="003D5C4A">
        <w:rPr>
          <w:b/>
          <w:bCs/>
        </w:rPr>
        <w:t>.</w:t>
      </w:r>
    </w:p>
    <w:p w:rsidR="004F4A6E" w:rsidRPr="007906F0" w:rsidRDefault="003D5C4A" w:rsidP="007906F0">
      <w:pPr>
        <w:pStyle w:val="Standard"/>
        <w:numPr>
          <w:ilvl w:val="1"/>
          <w:numId w:val="43"/>
        </w:numPr>
        <w:tabs>
          <w:tab w:val="left" w:pos="1134"/>
        </w:tabs>
        <w:ind w:left="0" w:firstLine="709"/>
        <w:jc w:val="both"/>
      </w:pPr>
      <w:r>
        <w:t xml:space="preserve">Технические данные ячеек  </w:t>
      </w:r>
      <w:r w:rsidR="007906F0">
        <w:t>КРУН</w:t>
      </w:r>
      <w:r w:rsidR="00B57229">
        <w:t xml:space="preserve"> 10 кВ </w:t>
      </w:r>
      <w:r>
        <w:t>должны быть не ниже значений, приведенных в таблице:</w:t>
      </w:r>
    </w:p>
    <w:tbl>
      <w:tblPr>
        <w:tblW w:w="5000" w:type="pct"/>
        <w:tblLook w:val="0000" w:firstRow="0" w:lastRow="0" w:firstColumn="0" w:lastColumn="0" w:noHBand="0" w:noVBand="0"/>
      </w:tblPr>
      <w:tblGrid>
        <w:gridCol w:w="1009"/>
        <w:gridCol w:w="5006"/>
        <w:gridCol w:w="2793"/>
        <w:gridCol w:w="1613"/>
      </w:tblGrid>
      <w:tr w:rsidR="007906F0" w:rsidRPr="00EA24C7" w:rsidTr="00484494">
        <w:trPr>
          <w:tblHeader/>
        </w:trPr>
        <w:tc>
          <w:tcPr>
            <w:tcW w:w="484" w:type="pct"/>
            <w:tcBorders>
              <w:top w:val="single" w:sz="4" w:space="0" w:color="000000"/>
              <w:left w:val="single" w:sz="4" w:space="0" w:color="000000"/>
              <w:bottom w:val="single" w:sz="4" w:space="0" w:color="000000"/>
            </w:tcBorders>
            <w:vAlign w:val="center"/>
          </w:tcPr>
          <w:p w:rsidR="007906F0" w:rsidRPr="007906F0" w:rsidRDefault="007906F0" w:rsidP="00672F0C">
            <w:pPr>
              <w:autoSpaceDE w:val="0"/>
              <w:adjustRightInd w:val="0"/>
              <w:jc w:val="center"/>
              <w:rPr>
                <w:b/>
                <w:sz w:val="22"/>
              </w:rPr>
            </w:pPr>
            <w:r w:rsidRPr="007906F0">
              <w:rPr>
                <w:b/>
                <w:sz w:val="22"/>
              </w:rPr>
              <w:t xml:space="preserve">№ </w:t>
            </w:r>
            <w:proofErr w:type="gramStart"/>
            <w:r w:rsidRPr="007906F0">
              <w:rPr>
                <w:b/>
                <w:sz w:val="22"/>
              </w:rPr>
              <w:t>п</w:t>
            </w:r>
            <w:proofErr w:type="gramEnd"/>
            <w:r w:rsidRPr="007906F0">
              <w:rPr>
                <w:b/>
                <w:sz w:val="22"/>
              </w:rPr>
              <w:t>/п</w:t>
            </w:r>
          </w:p>
        </w:tc>
        <w:tc>
          <w:tcPr>
            <w:tcW w:w="2402" w:type="pct"/>
            <w:tcBorders>
              <w:top w:val="single" w:sz="4" w:space="0" w:color="000000"/>
              <w:left w:val="single" w:sz="4" w:space="0" w:color="000000"/>
              <w:bottom w:val="single" w:sz="4" w:space="0" w:color="000000"/>
            </w:tcBorders>
            <w:vAlign w:val="center"/>
          </w:tcPr>
          <w:p w:rsidR="007906F0" w:rsidRPr="007906F0" w:rsidRDefault="007906F0" w:rsidP="00672F0C">
            <w:pPr>
              <w:autoSpaceDE w:val="0"/>
              <w:adjustRightInd w:val="0"/>
              <w:jc w:val="center"/>
              <w:rPr>
                <w:b/>
                <w:sz w:val="22"/>
              </w:rPr>
            </w:pPr>
            <w:r w:rsidRPr="007906F0">
              <w:rPr>
                <w:b/>
                <w:sz w:val="22"/>
              </w:rPr>
              <w:t>Наименование параметра</w:t>
            </w:r>
          </w:p>
        </w:tc>
        <w:tc>
          <w:tcPr>
            <w:tcW w:w="1340" w:type="pct"/>
            <w:tcBorders>
              <w:top w:val="single" w:sz="4" w:space="0" w:color="000000"/>
              <w:left w:val="single" w:sz="4" w:space="0" w:color="000000"/>
              <w:bottom w:val="single" w:sz="4" w:space="0" w:color="000000"/>
            </w:tcBorders>
          </w:tcPr>
          <w:p w:rsidR="007906F0" w:rsidRPr="007906F0" w:rsidRDefault="007906F0" w:rsidP="00672F0C">
            <w:pPr>
              <w:autoSpaceDE w:val="0"/>
              <w:adjustRightInd w:val="0"/>
              <w:jc w:val="center"/>
              <w:rPr>
                <w:b/>
                <w:sz w:val="22"/>
              </w:rPr>
            </w:pPr>
            <w:r w:rsidRPr="007906F0">
              <w:rPr>
                <w:b/>
                <w:sz w:val="22"/>
              </w:rPr>
              <w:t>Требуемое зна</w:t>
            </w:r>
            <w:r w:rsidRPr="007906F0">
              <w:rPr>
                <w:b/>
                <w:sz w:val="22"/>
              </w:rPr>
              <w:softHyphen/>
              <w:t>чение параметра</w:t>
            </w:r>
          </w:p>
        </w:tc>
        <w:tc>
          <w:tcPr>
            <w:tcW w:w="773" w:type="pct"/>
            <w:tcBorders>
              <w:top w:val="single" w:sz="4" w:space="0" w:color="000000"/>
              <w:left w:val="single" w:sz="4" w:space="0" w:color="000000"/>
              <w:bottom w:val="single" w:sz="4" w:space="0" w:color="000000"/>
              <w:right w:val="single" w:sz="4" w:space="0" w:color="000000"/>
            </w:tcBorders>
          </w:tcPr>
          <w:p w:rsidR="007906F0" w:rsidRPr="007906F0" w:rsidRDefault="007906F0" w:rsidP="00672F0C">
            <w:pPr>
              <w:autoSpaceDE w:val="0"/>
              <w:adjustRightInd w:val="0"/>
              <w:jc w:val="center"/>
              <w:rPr>
                <w:b/>
                <w:sz w:val="22"/>
              </w:rPr>
            </w:pPr>
            <w:r w:rsidRPr="007906F0">
              <w:rPr>
                <w:b/>
                <w:sz w:val="22"/>
              </w:rPr>
              <w:t>Предлагаемое значение параметра</w:t>
            </w:r>
          </w:p>
        </w:tc>
      </w:tr>
      <w:tr w:rsidR="007906F0" w:rsidRPr="00EA24C7" w:rsidTr="007906F0">
        <w:tc>
          <w:tcPr>
            <w:tcW w:w="5000" w:type="pct"/>
            <w:gridSpan w:val="4"/>
            <w:tcBorders>
              <w:top w:val="single" w:sz="4" w:space="0" w:color="000000"/>
              <w:left w:val="single" w:sz="4" w:space="0" w:color="000000"/>
              <w:bottom w:val="single" w:sz="4" w:space="0" w:color="000000"/>
              <w:right w:val="single" w:sz="4" w:space="0" w:color="000000"/>
            </w:tcBorders>
          </w:tcPr>
          <w:p w:rsidR="007906F0" w:rsidRPr="00EA24C7" w:rsidRDefault="007906F0" w:rsidP="00672F0C">
            <w:pPr>
              <w:autoSpaceDE w:val="0"/>
              <w:adjustRightInd w:val="0"/>
              <w:jc w:val="both"/>
              <w:rPr>
                <w:b/>
              </w:rPr>
            </w:pPr>
            <w:r w:rsidRPr="00EA24C7">
              <w:rPr>
                <w:b/>
              </w:rPr>
              <w:t>1. Основные параметры</w:t>
            </w: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1.1</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Изготовитель</w:t>
            </w:r>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7906F0" w:rsidRDefault="007906F0" w:rsidP="00672F0C">
            <w:pPr>
              <w:autoSpaceDE w:val="0"/>
              <w:adjustRightInd w:val="0"/>
              <w:jc w:val="center"/>
              <w:rPr>
                <w:lang w:val="en-US"/>
              </w:rPr>
            </w:pPr>
            <w:r>
              <w:rPr>
                <w:lang w:val="en-US"/>
              </w:rPr>
              <w:t>*</w:t>
            </w:r>
          </w:p>
        </w:tc>
        <w:tc>
          <w:tcPr>
            <w:tcW w:w="773" w:type="pct"/>
            <w:tcBorders>
              <w:top w:val="single" w:sz="4" w:space="0" w:color="000000"/>
              <w:left w:val="single" w:sz="4" w:space="0" w:color="000000"/>
              <w:bottom w:val="single" w:sz="4" w:space="0" w:color="000000"/>
              <w:right w:val="single" w:sz="4" w:space="0" w:color="000000"/>
            </w:tcBorders>
            <w:vAlign w:val="bottom"/>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1.2</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Заводской тип (марка)</w:t>
            </w:r>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7906F0" w:rsidRDefault="007906F0" w:rsidP="00006EF1">
            <w:pPr>
              <w:rPr>
                <w:lang w:val="en-US"/>
              </w:rPr>
            </w:pPr>
            <w:r w:rsidRPr="007906F0">
              <w:t>КРУН серии К-</w:t>
            </w:r>
            <w:r w:rsidR="00006EF1">
              <w:t>59</w:t>
            </w:r>
          </w:p>
        </w:tc>
        <w:tc>
          <w:tcPr>
            <w:tcW w:w="773" w:type="pct"/>
            <w:tcBorders>
              <w:top w:val="single" w:sz="4" w:space="0" w:color="000000"/>
              <w:left w:val="single" w:sz="4" w:space="0" w:color="000000"/>
              <w:bottom w:val="single" w:sz="4" w:space="0" w:color="000000"/>
              <w:right w:val="single" w:sz="4" w:space="0" w:color="000000"/>
            </w:tcBorders>
            <w:vAlign w:val="bottom"/>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1.3</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 xml:space="preserve">Количество ячеек, </w:t>
            </w:r>
            <w:proofErr w:type="spellStart"/>
            <w:r w:rsidRPr="00EA24C7">
              <w:t>компл</w:t>
            </w:r>
            <w:proofErr w:type="spellEnd"/>
            <w:r w:rsidRPr="00EA24C7">
              <w:t>.</w:t>
            </w:r>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006EF1" w:rsidRDefault="00006EF1" w:rsidP="00672F0C">
            <w:pPr>
              <w:autoSpaceDE w:val="0"/>
              <w:adjustRightInd w:val="0"/>
              <w:jc w:val="center"/>
            </w:pPr>
            <w:r>
              <w:t>1</w:t>
            </w:r>
          </w:p>
        </w:tc>
        <w:tc>
          <w:tcPr>
            <w:tcW w:w="773" w:type="pct"/>
            <w:tcBorders>
              <w:top w:val="single" w:sz="4" w:space="0" w:color="000000"/>
              <w:left w:val="single" w:sz="4" w:space="0" w:color="000000"/>
              <w:bottom w:val="single" w:sz="4" w:space="0" w:color="000000"/>
              <w:right w:val="single" w:sz="4" w:space="0" w:color="000000"/>
            </w:tcBorders>
            <w:vAlign w:val="bottom"/>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1.4</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Номинальное напряжение, кВ</w:t>
            </w:r>
          </w:p>
        </w:tc>
        <w:tc>
          <w:tcPr>
            <w:tcW w:w="1340" w:type="pct"/>
            <w:tcBorders>
              <w:top w:val="single" w:sz="4" w:space="0" w:color="000000"/>
              <w:left w:val="single" w:sz="4" w:space="0" w:color="000000"/>
              <w:bottom w:val="single" w:sz="4" w:space="0" w:color="000000"/>
            </w:tcBorders>
            <w:shd w:val="clear" w:color="auto" w:fill="auto"/>
          </w:tcPr>
          <w:p w:rsidR="007906F0" w:rsidRPr="007906F0" w:rsidRDefault="007906F0" w:rsidP="00672F0C">
            <w:pPr>
              <w:autoSpaceDE w:val="0"/>
              <w:adjustRightInd w:val="0"/>
              <w:jc w:val="center"/>
              <w:rPr>
                <w:lang w:val="en-US"/>
              </w:rPr>
            </w:pPr>
            <w:r>
              <w:rPr>
                <w:lang w:val="en-US"/>
              </w:rPr>
              <w:t>10</w:t>
            </w:r>
          </w:p>
        </w:tc>
        <w:tc>
          <w:tcPr>
            <w:tcW w:w="773" w:type="pct"/>
            <w:tcBorders>
              <w:top w:val="single" w:sz="4" w:space="0" w:color="000000"/>
              <w:left w:val="single" w:sz="4" w:space="0" w:color="000000"/>
              <w:bottom w:val="single" w:sz="4" w:space="0" w:color="000000"/>
              <w:right w:val="single" w:sz="4" w:space="0" w:color="000000"/>
            </w:tcBorders>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1.5</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Наибольшее рабочее напряжение, кВ</w:t>
            </w:r>
          </w:p>
        </w:tc>
        <w:tc>
          <w:tcPr>
            <w:tcW w:w="1340" w:type="pct"/>
            <w:tcBorders>
              <w:top w:val="single" w:sz="4" w:space="0" w:color="000000"/>
              <w:left w:val="single" w:sz="4" w:space="0" w:color="000000"/>
              <w:bottom w:val="single" w:sz="4" w:space="0" w:color="000000"/>
            </w:tcBorders>
            <w:shd w:val="clear" w:color="auto" w:fill="auto"/>
          </w:tcPr>
          <w:p w:rsidR="007906F0" w:rsidRPr="007906F0" w:rsidRDefault="007906F0" w:rsidP="00672F0C">
            <w:pPr>
              <w:autoSpaceDE w:val="0"/>
              <w:adjustRightInd w:val="0"/>
              <w:jc w:val="center"/>
              <w:rPr>
                <w:lang w:val="en-US"/>
              </w:rPr>
            </w:pPr>
            <w:r>
              <w:rPr>
                <w:lang w:val="en-US"/>
              </w:rPr>
              <w:t>12</w:t>
            </w:r>
          </w:p>
        </w:tc>
        <w:tc>
          <w:tcPr>
            <w:tcW w:w="773" w:type="pct"/>
            <w:tcBorders>
              <w:top w:val="single" w:sz="4" w:space="0" w:color="000000"/>
              <w:left w:val="single" w:sz="4" w:space="0" w:color="000000"/>
              <w:bottom w:val="single" w:sz="4" w:space="0" w:color="000000"/>
              <w:right w:val="single" w:sz="4" w:space="0" w:color="000000"/>
            </w:tcBorders>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1.6</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 xml:space="preserve">Номинальная частота переменного тока, </w:t>
            </w:r>
            <w:proofErr w:type="gramStart"/>
            <w:r w:rsidRPr="00EA24C7">
              <w:t>Гц</w:t>
            </w:r>
            <w:proofErr w:type="gramEnd"/>
          </w:p>
        </w:tc>
        <w:tc>
          <w:tcPr>
            <w:tcW w:w="1340" w:type="pct"/>
            <w:tcBorders>
              <w:top w:val="single" w:sz="4" w:space="0" w:color="000000"/>
              <w:left w:val="single" w:sz="4" w:space="0" w:color="000000"/>
              <w:bottom w:val="single" w:sz="4" w:space="0" w:color="000000"/>
            </w:tcBorders>
            <w:shd w:val="clear" w:color="auto" w:fill="auto"/>
          </w:tcPr>
          <w:p w:rsidR="007906F0" w:rsidRPr="007906F0" w:rsidRDefault="007906F0" w:rsidP="00672F0C">
            <w:pPr>
              <w:autoSpaceDE w:val="0"/>
              <w:adjustRightInd w:val="0"/>
              <w:jc w:val="center"/>
              <w:rPr>
                <w:lang w:val="en-US"/>
              </w:rPr>
            </w:pPr>
            <w:r>
              <w:rPr>
                <w:lang w:val="en-US"/>
              </w:rPr>
              <w:t>50</w:t>
            </w:r>
          </w:p>
        </w:tc>
        <w:tc>
          <w:tcPr>
            <w:tcW w:w="773" w:type="pct"/>
            <w:tcBorders>
              <w:top w:val="single" w:sz="4" w:space="0" w:color="000000"/>
              <w:left w:val="single" w:sz="4" w:space="0" w:color="000000"/>
              <w:bottom w:val="single" w:sz="4" w:space="0" w:color="000000"/>
              <w:right w:val="single" w:sz="4" w:space="0" w:color="000000"/>
            </w:tcBorders>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1.7</w:t>
            </w:r>
          </w:p>
        </w:tc>
        <w:tc>
          <w:tcPr>
            <w:tcW w:w="2402" w:type="pct"/>
            <w:tcBorders>
              <w:top w:val="single" w:sz="4" w:space="0" w:color="000000"/>
              <w:left w:val="single" w:sz="4" w:space="0" w:color="000000"/>
              <w:bottom w:val="single" w:sz="4" w:space="0" w:color="000000"/>
            </w:tcBorders>
            <w:vAlign w:val="center"/>
          </w:tcPr>
          <w:p w:rsidR="007906F0" w:rsidRPr="007906F0" w:rsidRDefault="007906F0" w:rsidP="00672F0C">
            <w:pPr>
              <w:autoSpaceDE w:val="0"/>
              <w:adjustRightInd w:val="0"/>
              <w:jc w:val="both"/>
            </w:pPr>
            <w:r w:rsidRPr="00EA24C7">
              <w:t>Номинальный ток главных цепей, А</w:t>
            </w:r>
            <w:r>
              <w:t xml:space="preserve">, </w:t>
            </w:r>
            <w:r w:rsidRPr="00EA24C7">
              <w:t>не менее</w:t>
            </w:r>
          </w:p>
        </w:tc>
        <w:tc>
          <w:tcPr>
            <w:tcW w:w="1340" w:type="pct"/>
            <w:tcBorders>
              <w:top w:val="single" w:sz="4" w:space="0" w:color="000000"/>
              <w:left w:val="single" w:sz="4" w:space="0" w:color="000000"/>
              <w:bottom w:val="single" w:sz="4" w:space="0" w:color="000000"/>
            </w:tcBorders>
            <w:shd w:val="clear" w:color="auto" w:fill="auto"/>
          </w:tcPr>
          <w:p w:rsidR="007906F0" w:rsidRPr="007906F0" w:rsidRDefault="00006EF1" w:rsidP="00672F0C">
            <w:pPr>
              <w:autoSpaceDE w:val="0"/>
              <w:adjustRightInd w:val="0"/>
              <w:jc w:val="center"/>
            </w:pPr>
            <w:r>
              <w:t>1000</w:t>
            </w:r>
          </w:p>
        </w:tc>
        <w:tc>
          <w:tcPr>
            <w:tcW w:w="773" w:type="pct"/>
            <w:tcBorders>
              <w:top w:val="single" w:sz="4" w:space="0" w:color="000000"/>
              <w:left w:val="single" w:sz="4" w:space="0" w:color="000000"/>
              <w:bottom w:val="single" w:sz="4" w:space="0" w:color="000000"/>
              <w:right w:val="single" w:sz="4" w:space="0" w:color="000000"/>
            </w:tcBorders>
            <w:vAlign w:val="bottom"/>
          </w:tcPr>
          <w:p w:rsidR="007906F0" w:rsidRPr="00EA24C7" w:rsidRDefault="007906F0" w:rsidP="00672F0C">
            <w:pPr>
              <w:autoSpaceDE w:val="0"/>
              <w:adjustRightInd w:val="0"/>
              <w:jc w:val="both"/>
            </w:pPr>
          </w:p>
        </w:tc>
      </w:tr>
      <w:tr w:rsidR="007906F0" w:rsidRPr="007906F0"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1.8</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Номинальный ток сборных шин, А, не менее</w:t>
            </w:r>
          </w:p>
        </w:tc>
        <w:tc>
          <w:tcPr>
            <w:tcW w:w="1340" w:type="pct"/>
            <w:tcBorders>
              <w:top w:val="single" w:sz="4" w:space="0" w:color="000000"/>
              <w:left w:val="single" w:sz="4" w:space="0" w:color="000000"/>
              <w:bottom w:val="single" w:sz="4" w:space="0" w:color="000000"/>
            </w:tcBorders>
            <w:shd w:val="clear" w:color="auto" w:fill="auto"/>
          </w:tcPr>
          <w:p w:rsidR="007906F0" w:rsidRPr="007906F0" w:rsidRDefault="00006EF1" w:rsidP="00672F0C">
            <w:pPr>
              <w:autoSpaceDE w:val="0"/>
              <w:adjustRightInd w:val="0"/>
              <w:jc w:val="center"/>
            </w:pPr>
            <w:r>
              <w:t>1000</w:t>
            </w:r>
          </w:p>
        </w:tc>
        <w:tc>
          <w:tcPr>
            <w:tcW w:w="773" w:type="pct"/>
            <w:tcBorders>
              <w:top w:val="single" w:sz="4" w:space="0" w:color="000000"/>
              <w:left w:val="single" w:sz="4" w:space="0" w:color="000000"/>
              <w:bottom w:val="single" w:sz="4" w:space="0" w:color="000000"/>
              <w:right w:val="single" w:sz="4" w:space="0" w:color="000000"/>
            </w:tcBorders>
            <w:vAlign w:val="bottom"/>
          </w:tcPr>
          <w:p w:rsidR="007906F0" w:rsidRPr="008045D3"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1.9</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 xml:space="preserve">Номинальное напряжение вспомогательных цепей, </w:t>
            </w:r>
            <w:proofErr w:type="gramStart"/>
            <w:r w:rsidRPr="00EA24C7">
              <w:t>В</w:t>
            </w:r>
            <w:proofErr w:type="gramEnd"/>
          </w:p>
          <w:p w:rsidR="007906F0" w:rsidRPr="00EA24C7" w:rsidRDefault="007906F0" w:rsidP="00672F0C">
            <w:pPr>
              <w:autoSpaceDE w:val="0"/>
              <w:adjustRightInd w:val="0"/>
              <w:jc w:val="both"/>
            </w:pPr>
            <w:r w:rsidRPr="00EA24C7">
              <w:t xml:space="preserve">       - переменного тока</w:t>
            </w:r>
          </w:p>
        </w:tc>
        <w:tc>
          <w:tcPr>
            <w:tcW w:w="1340" w:type="pct"/>
            <w:tcBorders>
              <w:top w:val="single" w:sz="4" w:space="0" w:color="000000"/>
              <w:left w:val="single" w:sz="4" w:space="0" w:color="000000"/>
              <w:bottom w:val="single" w:sz="4" w:space="0" w:color="000000"/>
            </w:tcBorders>
            <w:shd w:val="clear" w:color="auto" w:fill="auto"/>
          </w:tcPr>
          <w:p w:rsidR="007906F0" w:rsidRPr="00EA24C7" w:rsidRDefault="005C3DCD" w:rsidP="00672F0C">
            <w:pPr>
              <w:autoSpaceDE w:val="0"/>
              <w:adjustRightInd w:val="0"/>
              <w:jc w:val="center"/>
            </w:pPr>
            <w:r>
              <w:t>~</w:t>
            </w:r>
            <w:r w:rsidR="007906F0">
              <w:t>220</w:t>
            </w:r>
          </w:p>
        </w:tc>
        <w:tc>
          <w:tcPr>
            <w:tcW w:w="773" w:type="pct"/>
            <w:tcBorders>
              <w:top w:val="single" w:sz="4" w:space="0" w:color="000000"/>
              <w:left w:val="single" w:sz="4" w:space="0" w:color="000000"/>
              <w:bottom w:val="single" w:sz="4" w:space="0" w:color="000000"/>
              <w:right w:val="single" w:sz="4" w:space="0" w:color="000000"/>
            </w:tcBorders>
            <w:vAlign w:val="bottom"/>
          </w:tcPr>
          <w:p w:rsidR="007906F0" w:rsidRPr="00EA24C7" w:rsidRDefault="007906F0" w:rsidP="00672F0C">
            <w:pPr>
              <w:autoSpaceDE w:val="0"/>
              <w:adjustRightInd w:val="0"/>
              <w:jc w:val="both"/>
            </w:pPr>
          </w:p>
        </w:tc>
      </w:tr>
      <w:tr w:rsidR="005C3DCD" w:rsidRPr="00EA24C7" w:rsidTr="00484494">
        <w:tc>
          <w:tcPr>
            <w:tcW w:w="484" w:type="pct"/>
            <w:tcBorders>
              <w:top w:val="single" w:sz="4" w:space="0" w:color="000000"/>
              <w:left w:val="single" w:sz="4" w:space="0" w:color="000000"/>
              <w:bottom w:val="single" w:sz="4" w:space="0" w:color="000000"/>
            </w:tcBorders>
            <w:vAlign w:val="center"/>
          </w:tcPr>
          <w:p w:rsidR="005C3DCD" w:rsidRDefault="005C3DCD" w:rsidP="00AA477A">
            <w:pPr>
              <w:autoSpaceDE w:val="0"/>
              <w:adjustRightInd w:val="0"/>
              <w:jc w:val="both"/>
            </w:pPr>
            <w:r>
              <w:t>1.1</w:t>
            </w:r>
            <w:r w:rsidR="00AA477A">
              <w:t>0</w:t>
            </w:r>
          </w:p>
        </w:tc>
        <w:tc>
          <w:tcPr>
            <w:tcW w:w="2402" w:type="pct"/>
            <w:tcBorders>
              <w:top w:val="single" w:sz="4" w:space="0" w:color="000000"/>
              <w:left w:val="single" w:sz="4" w:space="0" w:color="000000"/>
              <w:bottom w:val="single" w:sz="4" w:space="0" w:color="000000"/>
            </w:tcBorders>
            <w:vAlign w:val="center"/>
          </w:tcPr>
          <w:p w:rsidR="005C3DCD" w:rsidRPr="003E6C6A" w:rsidRDefault="005C3DCD" w:rsidP="00672F0C">
            <w:pPr>
              <w:autoSpaceDE w:val="0"/>
              <w:adjustRightInd w:val="0"/>
              <w:jc w:val="both"/>
            </w:pPr>
            <w:r w:rsidRPr="005C3DCD">
              <w:t xml:space="preserve">Материал и сечение сборных шин, </w:t>
            </w:r>
            <w:proofErr w:type="gramStart"/>
            <w:r w:rsidRPr="005C3DCD">
              <w:t>мм</w:t>
            </w:r>
            <w:proofErr w:type="gramEnd"/>
          </w:p>
        </w:tc>
        <w:tc>
          <w:tcPr>
            <w:tcW w:w="1340" w:type="pct"/>
            <w:tcBorders>
              <w:top w:val="single" w:sz="4" w:space="0" w:color="000000"/>
              <w:left w:val="single" w:sz="4" w:space="0" w:color="000000"/>
              <w:bottom w:val="single" w:sz="4" w:space="0" w:color="000000"/>
            </w:tcBorders>
            <w:shd w:val="clear" w:color="auto" w:fill="auto"/>
          </w:tcPr>
          <w:p w:rsidR="005C3DCD" w:rsidRPr="003E6C6A" w:rsidRDefault="005C3DCD" w:rsidP="00672F0C">
            <w:pPr>
              <w:autoSpaceDE w:val="0"/>
              <w:adjustRightInd w:val="0"/>
              <w:jc w:val="center"/>
            </w:pPr>
            <w:r w:rsidRPr="005C3DCD">
              <w:t>Алюминий/10х100</w:t>
            </w:r>
          </w:p>
        </w:tc>
        <w:tc>
          <w:tcPr>
            <w:tcW w:w="773" w:type="pct"/>
            <w:tcBorders>
              <w:top w:val="single" w:sz="4" w:space="0" w:color="000000"/>
              <w:left w:val="single" w:sz="4" w:space="0" w:color="000000"/>
              <w:bottom w:val="single" w:sz="4" w:space="0" w:color="000000"/>
              <w:right w:val="single" w:sz="4" w:space="0" w:color="000000"/>
            </w:tcBorders>
            <w:vAlign w:val="bottom"/>
          </w:tcPr>
          <w:p w:rsidR="005C3DCD" w:rsidRPr="00EA24C7" w:rsidRDefault="005C3DCD" w:rsidP="00672F0C">
            <w:pPr>
              <w:autoSpaceDE w:val="0"/>
              <w:adjustRightInd w:val="0"/>
              <w:jc w:val="both"/>
            </w:pPr>
          </w:p>
        </w:tc>
      </w:tr>
      <w:tr w:rsidR="007906F0" w:rsidRPr="00EA24C7" w:rsidTr="007906F0">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906F0" w:rsidRPr="00EA24C7" w:rsidRDefault="007906F0" w:rsidP="00672F0C">
            <w:pPr>
              <w:autoSpaceDE w:val="0"/>
              <w:adjustRightInd w:val="0"/>
              <w:rPr>
                <w:b/>
              </w:rPr>
            </w:pPr>
            <w:r w:rsidRPr="00EA24C7">
              <w:rPr>
                <w:b/>
              </w:rPr>
              <w:t xml:space="preserve">2. Требования к стойкости при сквозных токах </w:t>
            </w:r>
            <w:proofErr w:type="gramStart"/>
            <w:r w:rsidRPr="00EA24C7">
              <w:rPr>
                <w:b/>
              </w:rPr>
              <w:t>КЗ</w:t>
            </w:r>
            <w:proofErr w:type="gramEnd"/>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2.1</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r w:rsidRPr="00EA24C7">
              <w:rPr>
                <w:bCs/>
              </w:rPr>
              <w:t>Ток термической стойкости</w:t>
            </w:r>
            <w:r w:rsidRPr="00EA24C7">
              <w:t>, кА</w:t>
            </w:r>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7906F0" w:rsidRDefault="007906F0" w:rsidP="00672F0C">
            <w:pPr>
              <w:jc w:val="center"/>
            </w:pPr>
            <w:r>
              <w:t>20</w:t>
            </w:r>
          </w:p>
        </w:tc>
        <w:tc>
          <w:tcPr>
            <w:tcW w:w="773" w:type="pct"/>
            <w:tcBorders>
              <w:top w:val="single" w:sz="4" w:space="0" w:color="000000"/>
              <w:left w:val="single" w:sz="4" w:space="0" w:color="000000"/>
              <w:bottom w:val="single" w:sz="4" w:space="0" w:color="000000"/>
              <w:right w:val="single" w:sz="4" w:space="0" w:color="000000"/>
            </w:tcBorders>
            <w:vAlign w:val="bottom"/>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2.2</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r w:rsidRPr="00EA24C7">
              <w:t xml:space="preserve">Время протекания тока термической стойкости, </w:t>
            </w:r>
            <w:proofErr w:type="gramStart"/>
            <w:r w:rsidRPr="00EA24C7">
              <w:t>с</w:t>
            </w:r>
            <w:proofErr w:type="gramEnd"/>
            <w:r w:rsidRPr="00EA24C7">
              <w:t>:</w:t>
            </w:r>
          </w:p>
          <w:p w:rsidR="007906F0" w:rsidRPr="00EA24C7" w:rsidRDefault="007906F0" w:rsidP="00672F0C">
            <w:r w:rsidRPr="00EA24C7">
              <w:t>- для главных цепей</w:t>
            </w:r>
          </w:p>
          <w:p w:rsidR="007906F0" w:rsidRPr="00EA24C7" w:rsidRDefault="007906F0" w:rsidP="00672F0C">
            <w:r w:rsidRPr="00EA24C7">
              <w:t>- для цепей заземления</w:t>
            </w:r>
          </w:p>
        </w:tc>
        <w:tc>
          <w:tcPr>
            <w:tcW w:w="1340" w:type="pct"/>
            <w:tcBorders>
              <w:top w:val="single" w:sz="4" w:space="0" w:color="000000"/>
              <w:left w:val="single" w:sz="4" w:space="0" w:color="000000"/>
              <w:bottom w:val="single" w:sz="4" w:space="0" w:color="000000"/>
            </w:tcBorders>
            <w:shd w:val="clear" w:color="auto" w:fill="auto"/>
            <w:vAlign w:val="center"/>
          </w:tcPr>
          <w:p w:rsidR="007906F0" w:rsidRDefault="007906F0" w:rsidP="007906F0"/>
          <w:p w:rsidR="007906F0" w:rsidRDefault="007906F0" w:rsidP="007906F0">
            <w:pPr>
              <w:jc w:val="center"/>
            </w:pPr>
            <w:r>
              <w:t>3</w:t>
            </w:r>
          </w:p>
          <w:p w:rsidR="007906F0" w:rsidRPr="00EA24C7" w:rsidRDefault="007906F0" w:rsidP="007906F0">
            <w:pPr>
              <w:jc w:val="center"/>
            </w:pPr>
            <w:r>
              <w:t>1</w:t>
            </w:r>
          </w:p>
        </w:tc>
        <w:tc>
          <w:tcPr>
            <w:tcW w:w="773" w:type="pct"/>
            <w:tcBorders>
              <w:top w:val="single" w:sz="4" w:space="0" w:color="000000"/>
              <w:left w:val="single" w:sz="4" w:space="0" w:color="000000"/>
              <w:bottom w:val="single" w:sz="4" w:space="0" w:color="000000"/>
              <w:right w:val="single" w:sz="4" w:space="0" w:color="000000"/>
            </w:tcBorders>
            <w:vAlign w:val="bottom"/>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2.3</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r w:rsidRPr="00EA24C7">
              <w:t xml:space="preserve">Номинальный ток электродинамической стойкости </w:t>
            </w:r>
            <w:r w:rsidRPr="00EA24C7">
              <w:lastRenderedPageBreak/>
              <w:t>главных цепей, кА</w:t>
            </w:r>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EA24C7" w:rsidRDefault="007906F0" w:rsidP="00672F0C">
            <w:pPr>
              <w:jc w:val="center"/>
            </w:pPr>
            <w:r>
              <w:lastRenderedPageBreak/>
              <w:t>51</w:t>
            </w:r>
          </w:p>
        </w:tc>
        <w:tc>
          <w:tcPr>
            <w:tcW w:w="773" w:type="pct"/>
            <w:tcBorders>
              <w:top w:val="single" w:sz="4" w:space="0" w:color="000000"/>
              <w:left w:val="single" w:sz="4" w:space="0" w:color="000000"/>
              <w:bottom w:val="single" w:sz="4" w:space="0" w:color="000000"/>
              <w:right w:val="single" w:sz="4" w:space="0" w:color="000000"/>
            </w:tcBorders>
            <w:vAlign w:val="bottom"/>
          </w:tcPr>
          <w:p w:rsidR="007906F0" w:rsidRPr="00EA24C7" w:rsidRDefault="007906F0" w:rsidP="00672F0C">
            <w:pPr>
              <w:autoSpaceDE w:val="0"/>
              <w:adjustRightInd w:val="0"/>
              <w:jc w:val="both"/>
            </w:pPr>
          </w:p>
        </w:tc>
      </w:tr>
      <w:tr w:rsidR="007906F0" w:rsidRPr="00EA24C7" w:rsidTr="007906F0">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906F0" w:rsidRPr="00EA24C7" w:rsidRDefault="007906F0" w:rsidP="00672F0C">
            <w:pPr>
              <w:autoSpaceDE w:val="0"/>
              <w:adjustRightInd w:val="0"/>
              <w:rPr>
                <w:b/>
              </w:rPr>
            </w:pPr>
            <w:r w:rsidRPr="00EA24C7">
              <w:rPr>
                <w:b/>
              </w:rPr>
              <w:lastRenderedPageBreak/>
              <w:t>3. Номинальные значения климатических факторов внешней среды по ГОСТ 15150-69</w:t>
            </w: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3.1</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Климатическое исполнение (У, ХЛ) и категория размещения по ГОСТ 15150-69</w:t>
            </w:r>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EA24C7" w:rsidRDefault="007906F0" w:rsidP="005640FF">
            <w:pPr>
              <w:autoSpaceDE w:val="0"/>
              <w:adjustRightInd w:val="0"/>
              <w:jc w:val="center"/>
            </w:pPr>
            <w:r>
              <w:t>У</w:t>
            </w:r>
            <w:proofErr w:type="gramStart"/>
            <w:r>
              <w:t>1</w:t>
            </w:r>
            <w:proofErr w:type="gramEnd"/>
          </w:p>
        </w:tc>
        <w:tc>
          <w:tcPr>
            <w:tcW w:w="773" w:type="pct"/>
            <w:tcBorders>
              <w:top w:val="single" w:sz="4" w:space="0" w:color="000000"/>
              <w:left w:val="single" w:sz="4" w:space="0" w:color="000000"/>
              <w:bottom w:val="single" w:sz="4" w:space="0" w:color="000000"/>
              <w:right w:val="single" w:sz="4" w:space="0" w:color="000000"/>
            </w:tcBorders>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3.2</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 xml:space="preserve">Верхнее рабочее значение температуры окружающего воздуха, не ниже  </w:t>
            </w:r>
            <w:proofErr w:type="spellStart"/>
            <w:r w:rsidRPr="00EA24C7">
              <w:rPr>
                <w:vertAlign w:val="superscript"/>
              </w:rPr>
              <w:t>о</w:t>
            </w:r>
            <w:r w:rsidRPr="00EA24C7">
              <w:t>С</w:t>
            </w:r>
            <w:proofErr w:type="spellEnd"/>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EA24C7" w:rsidRDefault="005640FF" w:rsidP="00672F0C">
            <w:pPr>
              <w:autoSpaceDE w:val="0"/>
              <w:adjustRightInd w:val="0"/>
              <w:jc w:val="center"/>
            </w:pPr>
            <w:r>
              <w:t>+40</w:t>
            </w:r>
          </w:p>
        </w:tc>
        <w:tc>
          <w:tcPr>
            <w:tcW w:w="773" w:type="pct"/>
            <w:tcBorders>
              <w:top w:val="single" w:sz="4" w:space="0" w:color="000000"/>
              <w:left w:val="single" w:sz="4" w:space="0" w:color="000000"/>
              <w:bottom w:val="single" w:sz="4" w:space="0" w:color="000000"/>
              <w:right w:val="single" w:sz="4" w:space="0" w:color="000000"/>
            </w:tcBorders>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3.3</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 xml:space="preserve">Нижнее рабочее значение температуры окружающего воздуха, не выше  </w:t>
            </w:r>
            <w:proofErr w:type="spellStart"/>
            <w:r w:rsidRPr="00EA24C7">
              <w:rPr>
                <w:vertAlign w:val="superscript"/>
              </w:rPr>
              <w:t>о</w:t>
            </w:r>
            <w:r w:rsidRPr="00EA24C7">
              <w:t>С</w:t>
            </w:r>
            <w:proofErr w:type="spellEnd"/>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8045D3" w:rsidRDefault="005640FF" w:rsidP="005640FF">
            <w:pPr>
              <w:autoSpaceDE w:val="0"/>
              <w:adjustRightInd w:val="0"/>
              <w:jc w:val="center"/>
            </w:pPr>
            <w:r>
              <w:t>-45</w:t>
            </w:r>
          </w:p>
        </w:tc>
        <w:tc>
          <w:tcPr>
            <w:tcW w:w="773" w:type="pct"/>
            <w:tcBorders>
              <w:top w:val="single" w:sz="4" w:space="0" w:color="000000"/>
              <w:left w:val="single" w:sz="4" w:space="0" w:color="000000"/>
              <w:bottom w:val="single" w:sz="4" w:space="0" w:color="000000"/>
              <w:right w:val="single" w:sz="4" w:space="0" w:color="000000"/>
            </w:tcBorders>
            <w:vAlign w:val="center"/>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3.4</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 xml:space="preserve">Высота установки над уровнем моря, </w:t>
            </w:r>
            <w:proofErr w:type="gramStart"/>
            <w:r w:rsidRPr="00EA24C7">
              <w:t>м</w:t>
            </w:r>
            <w:proofErr w:type="gramEnd"/>
            <w:r w:rsidRPr="00EA24C7">
              <w:t xml:space="preserve"> не менее</w:t>
            </w:r>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EA24C7" w:rsidRDefault="007906F0" w:rsidP="00672F0C">
            <w:pPr>
              <w:autoSpaceDE w:val="0"/>
              <w:adjustRightInd w:val="0"/>
              <w:jc w:val="center"/>
            </w:pPr>
            <w:r>
              <w:t>1000</w:t>
            </w:r>
          </w:p>
        </w:tc>
        <w:tc>
          <w:tcPr>
            <w:tcW w:w="773" w:type="pct"/>
            <w:tcBorders>
              <w:top w:val="single" w:sz="4" w:space="0" w:color="000000"/>
              <w:left w:val="single" w:sz="4" w:space="0" w:color="000000"/>
              <w:bottom w:val="single" w:sz="4" w:space="0" w:color="000000"/>
              <w:right w:val="single" w:sz="4" w:space="0" w:color="000000"/>
            </w:tcBorders>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3.5</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 xml:space="preserve">Сейсмичность района, баллов по шкале </w:t>
            </w:r>
            <w:r w:rsidRPr="00EA24C7">
              <w:rPr>
                <w:lang w:val="en-US"/>
              </w:rPr>
              <w:t>MSK</w:t>
            </w:r>
            <w:r w:rsidRPr="00EA24C7">
              <w:t>-64 не менее</w:t>
            </w:r>
          </w:p>
        </w:tc>
        <w:tc>
          <w:tcPr>
            <w:tcW w:w="1340" w:type="pct"/>
            <w:tcBorders>
              <w:top w:val="single" w:sz="4" w:space="0" w:color="000000"/>
              <w:left w:val="single" w:sz="4" w:space="0" w:color="000000"/>
              <w:bottom w:val="single" w:sz="4" w:space="0" w:color="000000"/>
            </w:tcBorders>
            <w:shd w:val="clear" w:color="auto" w:fill="auto"/>
          </w:tcPr>
          <w:p w:rsidR="007906F0" w:rsidRPr="00EA24C7" w:rsidRDefault="007906F0" w:rsidP="00672F0C">
            <w:pPr>
              <w:autoSpaceDE w:val="0"/>
              <w:adjustRightInd w:val="0"/>
              <w:jc w:val="center"/>
            </w:pPr>
            <w:r>
              <w:t>6</w:t>
            </w:r>
          </w:p>
        </w:tc>
        <w:tc>
          <w:tcPr>
            <w:tcW w:w="773" w:type="pct"/>
            <w:tcBorders>
              <w:top w:val="single" w:sz="4" w:space="0" w:color="000000"/>
              <w:left w:val="single" w:sz="4" w:space="0" w:color="000000"/>
              <w:bottom w:val="single" w:sz="4" w:space="0" w:color="000000"/>
              <w:right w:val="single" w:sz="4" w:space="0" w:color="000000"/>
            </w:tcBorders>
          </w:tcPr>
          <w:p w:rsidR="007906F0" w:rsidRPr="00EA24C7" w:rsidRDefault="007906F0" w:rsidP="00672F0C">
            <w:pPr>
              <w:autoSpaceDE w:val="0"/>
              <w:adjustRightInd w:val="0"/>
              <w:jc w:val="both"/>
            </w:pPr>
          </w:p>
        </w:tc>
      </w:tr>
      <w:tr w:rsidR="007906F0" w:rsidRPr="00EA24C7" w:rsidTr="007906F0">
        <w:trPr>
          <w:trHeight w:val="421"/>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906F0" w:rsidRPr="00EA24C7" w:rsidRDefault="007906F0" w:rsidP="00672F0C">
            <w:pPr>
              <w:autoSpaceDE w:val="0"/>
              <w:adjustRightInd w:val="0"/>
              <w:rPr>
                <w:b/>
              </w:rPr>
            </w:pPr>
            <w:r w:rsidRPr="00EA24C7">
              <w:rPr>
                <w:b/>
              </w:rPr>
              <w:t>4. Требования к изоляции</w:t>
            </w: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4.1</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 xml:space="preserve">Требования к электрической прочности изоляции </w:t>
            </w:r>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EA24C7" w:rsidRDefault="00AA477A" w:rsidP="00672F0C">
            <w:pPr>
              <w:autoSpaceDE w:val="0"/>
              <w:adjustRightInd w:val="0"/>
              <w:jc w:val="center"/>
            </w:pPr>
            <w:r>
              <w:t>ГОСТ 15</w:t>
            </w:r>
            <w:r w:rsidR="007906F0" w:rsidRPr="00EA24C7">
              <w:t>16.3-96</w:t>
            </w:r>
          </w:p>
        </w:tc>
        <w:tc>
          <w:tcPr>
            <w:tcW w:w="773" w:type="pct"/>
            <w:tcBorders>
              <w:top w:val="single" w:sz="4" w:space="0" w:color="000000"/>
              <w:left w:val="single" w:sz="4" w:space="0" w:color="000000"/>
              <w:bottom w:val="single" w:sz="4" w:space="0" w:color="000000"/>
              <w:right w:val="single" w:sz="4" w:space="0" w:color="000000"/>
            </w:tcBorders>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4.2</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5640FF">
            <w:pPr>
              <w:autoSpaceDE w:val="0"/>
              <w:adjustRightInd w:val="0"/>
              <w:jc w:val="both"/>
            </w:pPr>
            <w:r w:rsidRPr="00EA24C7">
              <w:t xml:space="preserve">Вид изоляции главных цепей </w:t>
            </w:r>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EA24C7" w:rsidRDefault="005640FF" w:rsidP="00672F0C">
            <w:pPr>
              <w:autoSpaceDE w:val="0"/>
              <w:adjustRightInd w:val="0"/>
              <w:jc w:val="center"/>
            </w:pPr>
            <w:r w:rsidRPr="00EA24C7">
              <w:t>воздушная</w:t>
            </w:r>
          </w:p>
        </w:tc>
        <w:tc>
          <w:tcPr>
            <w:tcW w:w="773" w:type="pct"/>
            <w:tcBorders>
              <w:top w:val="single" w:sz="4" w:space="0" w:color="000000"/>
              <w:left w:val="single" w:sz="4" w:space="0" w:color="000000"/>
              <w:bottom w:val="single" w:sz="4" w:space="0" w:color="000000"/>
              <w:right w:val="single" w:sz="4" w:space="0" w:color="000000"/>
            </w:tcBorders>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4.3</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5640FF">
            <w:pPr>
              <w:autoSpaceDE w:val="0"/>
              <w:adjustRightInd w:val="0"/>
              <w:jc w:val="both"/>
            </w:pPr>
            <w:r w:rsidRPr="00EA24C7">
              <w:t xml:space="preserve">Наличие изоляции токоведущих частей </w:t>
            </w:r>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EA24C7" w:rsidRDefault="00195781" w:rsidP="00672F0C">
            <w:pPr>
              <w:autoSpaceDE w:val="0"/>
              <w:adjustRightInd w:val="0"/>
              <w:jc w:val="center"/>
            </w:pPr>
            <w:r>
              <w:t>нет</w:t>
            </w:r>
          </w:p>
        </w:tc>
        <w:tc>
          <w:tcPr>
            <w:tcW w:w="773" w:type="pct"/>
            <w:tcBorders>
              <w:top w:val="single" w:sz="4" w:space="0" w:color="000000"/>
              <w:left w:val="single" w:sz="4" w:space="0" w:color="000000"/>
              <w:bottom w:val="single" w:sz="4" w:space="0" w:color="000000"/>
              <w:right w:val="single" w:sz="4" w:space="0" w:color="000000"/>
            </w:tcBorders>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4.4</w:t>
            </w:r>
          </w:p>
        </w:tc>
        <w:tc>
          <w:tcPr>
            <w:tcW w:w="2402" w:type="pct"/>
            <w:tcBorders>
              <w:top w:val="single" w:sz="4" w:space="0" w:color="000000"/>
              <w:left w:val="single" w:sz="4" w:space="0" w:color="000000"/>
              <w:bottom w:val="single" w:sz="4" w:space="0" w:color="000000"/>
            </w:tcBorders>
            <w:vAlign w:val="center"/>
          </w:tcPr>
          <w:p w:rsidR="007906F0" w:rsidRPr="00EA24C7" w:rsidRDefault="00AA477A" w:rsidP="00AA477A">
            <w:pPr>
              <w:autoSpaceDE w:val="0"/>
              <w:adjustRightInd w:val="0"/>
              <w:jc w:val="both"/>
            </w:pPr>
            <w:r w:rsidRPr="00EA24C7">
              <w:t xml:space="preserve">Требования к </w:t>
            </w:r>
            <w:r>
              <w:t>у</w:t>
            </w:r>
            <w:r w:rsidR="007906F0" w:rsidRPr="00EA24C7">
              <w:t>дельн</w:t>
            </w:r>
            <w:r>
              <w:t>ой</w:t>
            </w:r>
            <w:r w:rsidR="007906F0" w:rsidRPr="00EA24C7">
              <w:t xml:space="preserve"> длин</w:t>
            </w:r>
            <w:r>
              <w:t>е пути утечки внешней изоляции</w:t>
            </w:r>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EA24C7" w:rsidRDefault="000D63EB" w:rsidP="00672F0C">
            <w:pPr>
              <w:autoSpaceDE w:val="0"/>
              <w:adjustRightInd w:val="0"/>
              <w:jc w:val="center"/>
            </w:pPr>
            <w:hyperlink r:id="rId8" w:history="1">
              <w:r w:rsidR="00F25CD2" w:rsidRPr="00F25CD2">
                <w:t>ГОСТ 9920</w:t>
              </w:r>
            </w:hyperlink>
            <w:r w:rsidR="00F25CD2" w:rsidRPr="00F25CD2">
              <w:t>.</w:t>
            </w:r>
          </w:p>
        </w:tc>
        <w:tc>
          <w:tcPr>
            <w:tcW w:w="773" w:type="pct"/>
            <w:tcBorders>
              <w:top w:val="single" w:sz="4" w:space="0" w:color="000000"/>
              <w:left w:val="single" w:sz="4" w:space="0" w:color="000000"/>
              <w:bottom w:val="single" w:sz="4" w:space="0" w:color="000000"/>
              <w:right w:val="single" w:sz="4" w:space="0" w:color="000000"/>
            </w:tcBorders>
          </w:tcPr>
          <w:p w:rsidR="007906F0" w:rsidRPr="00EA24C7" w:rsidRDefault="007906F0" w:rsidP="00672F0C">
            <w:pPr>
              <w:autoSpaceDE w:val="0"/>
              <w:adjustRightInd w:val="0"/>
              <w:jc w:val="both"/>
            </w:pPr>
          </w:p>
        </w:tc>
      </w:tr>
      <w:tr w:rsidR="007906F0" w:rsidRPr="00EA24C7" w:rsidTr="007906F0">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906F0" w:rsidRPr="00EA24C7" w:rsidRDefault="007906F0" w:rsidP="00672F0C">
            <w:pPr>
              <w:autoSpaceDE w:val="0"/>
              <w:adjustRightInd w:val="0"/>
              <w:rPr>
                <w:b/>
              </w:rPr>
            </w:pPr>
            <w:r w:rsidRPr="00EA24C7">
              <w:rPr>
                <w:b/>
              </w:rPr>
              <w:t>5. Технические требования к конструкции, изготовлению и материалам</w:t>
            </w: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5.1</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r w:rsidRPr="00EA24C7">
              <w:t>Наличие выкатного элемента</w:t>
            </w:r>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EA24C7" w:rsidRDefault="00006EF1" w:rsidP="00672F0C">
            <w:pPr>
              <w:jc w:val="center"/>
            </w:pPr>
            <w:r>
              <w:t>да</w:t>
            </w:r>
          </w:p>
        </w:tc>
        <w:tc>
          <w:tcPr>
            <w:tcW w:w="773" w:type="pct"/>
            <w:tcBorders>
              <w:top w:val="single" w:sz="4" w:space="0" w:color="000000"/>
              <w:left w:val="single" w:sz="4" w:space="0" w:color="000000"/>
              <w:bottom w:val="single" w:sz="4" w:space="0" w:color="000000"/>
              <w:right w:val="single" w:sz="4" w:space="0" w:color="000000"/>
            </w:tcBorders>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5.2</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r w:rsidRPr="00EA24C7">
              <w:t>Вид линейн</w:t>
            </w:r>
            <w:r w:rsidR="005640FF">
              <w:t>ых высоковольтных присоединений</w:t>
            </w:r>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EA24C7" w:rsidRDefault="005640FF" w:rsidP="00195781">
            <w:pPr>
              <w:jc w:val="center"/>
            </w:pPr>
            <w:r>
              <w:t>Кабельн</w:t>
            </w:r>
            <w:r w:rsidR="00195781">
              <w:t>ая отходящая линия</w:t>
            </w:r>
          </w:p>
        </w:tc>
        <w:tc>
          <w:tcPr>
            <w:tcW w:w="773" w:type="pct"/>
            <w:tcBorders>
              <w:top w:val="single" w:sz="4" w:space="0" w:color="000000"/>
              <w:left w:val="single" w:sz="4" w:space="0" w:color="000000"/>
              <w:bottom w:val="single" w:sz="4" w:space="0" w:color="000000"/>
              <w:right w:val="single" w:sz="4" w:space="0" w:color="000000"/>
            </w:tcBorders>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5.3</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5640FF">
            <w:r w:rsidRPr="00EA24C7">
              <w:t xml:space="preserve">Условия обслуживания </w:t>
            </w:r>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EA24C7" w:rsidRDefault="005640FF" w:rsidP="00672F0C">
            <w:pPr>
              <w:jc w:val="center"/>
            </w:pPr>
            <w:r w:rsidRPr="00EA24C7">
              <w:t>двухстороннее</w:t>
            </w:r>
          </w:p>
        </w:tc>
        <w:tc>
          <w:tcPr>
            <w:tcW w:w="773" w:type="pct"/>
            <w:tcBorders>
              <w:top w:val="single" w:sz="4" w:space="0" w:color="000000"/>
              <w:left w:val="single" w:sz="4" w:space="0" w:color="000000"/>
              <w:bottom w:val="single" w:sz="4" w:space="0" w:color="000000"/>
              <w:right w:val="single" w:sz="4" w:space="0" w:color="000000"/>
            </w:tcBorders>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5.4</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5640FF">
            <w:r w:rsidRPr="00EA24C7">
              <w:t>Вид основных ячеек в зависимости от встраиваемого электрооборудован</w:t>
            </w:r>
            <w:r w:rsidR="005640FF">
              <w:t>ия</w:t>
            </w:r>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EA24C7" w:rsidRDefault="005640FF" w:rsidP="00270E51">
            <w:pPr>
              <w:ind w:left="2" w:right="-108"/>
              <w:jc w:val="center"/>
            </w:pPr>
            <w:r w:rsidRPr="00EA24C7">
              <w:t>с</w:t>
            </w:r>
            <w:r>
              <w:t xml:space="preserve"> высоковольтным</w:t>
            </w:r>
            <w:r w:rsidR="00195781">
              <w:t>и</w:t>
            </w:r>
            <w:r w:rsidR="00270E51">
              <w:t xml:space="preserve"> выключателям</w:t>
            </w:r>
            <w:r w:rsidR="00195781">
              <w:t>и</w:t>
            </w:r>
          </w:p>
        </w:tc>
        <w:tc>
          <w:tcPr>
            <w:tcW w:w="773" w:type="pct"/>
            <w:tcBorders>
              <w:top w:val="single" w:sz="4" w:space="0" w:color="000000"/>
              <w:left w:val="single" w:sz="4" w:space="0" w:color="000000"/>
              <w:bottom w:val="single" w:sz="4" w:space="0" w:color="000000"/>
              <w:right w:val="single" w:sz="4" w:space="0" w:color="000000"/>
            </w:tcBorders>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5.5</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r w:rsidRPr="00EA24C7">
              <w:t>Корпус металлический, с разделенными локализованными отсеками,  с отдельным клапаном разгрузки для каждого высоковольтного отсека (да, нет)</w:t>
            </w:r>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EA24C7" w:rsidRDefault="005640FF" w:rsidP="00672F0C">
            <w:pPr>
              <w:jc w:val="center"/>
            </w:pPr>
            <w:r w:rsidRPr="00EA24C7">
              <w:t>да</w:t>
            </w:r>
          </w:p>
        </w:tc>
        <w:tc>
          <w:tcPr>
            <w:tcW w:w="773" w:type="pct"/>
            <w:tcBorders>
              <w:top w:val="single" w:sz="4" w:space="0" w:color="000000"/>
              <w:left w:val="single" w:sz="4" w:space="0" w:color="000000"/>
              <w:bottom w:val="single" w:sz="4" w:space="0" w:color="000000"/>
              <w:right w:val="single" w:sz="4" w:space="0" w:color="000000"/>
            </w:tcBorders>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5.7</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pPr>
              <w:ind w:right="-218"/>
            </w:pPr>
            <w:r w:rsidRPr="00EA24C7">
              <w:t>Ячейки с антикоррозионным покрытием из тонколистовой оцинкованной или покрытой полимерным покрытием стали, сохраняющим свойства на весь срок эксплуатации (да/нет)</w:t>
            </w:r>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EA24C7" w:rsidRDefault="005640FF" w:rsidP="00672F0C">
            <w:pPr>
              <w:jc w:val="center"/>
            </w:pPr>
            <w:r w:rsidRPr="00EA24C7">
              <w:t>да</w:t>
            </w:r>
          </w:p>
        </w:tc>
        <w:tc>
          <w:tcPr>
            <w:tcW w:w="773" w:type="pct"/>
            <w:tcBorders>
              <w:top w:val="single" w:sz="4" w:space="0" w:color="000000"/>
              <w:left w:val="single" w:sz="4" w:space="0" w:color="000000"/>
              <w:bottom w:val="single" w:sz="4" w:space="0" w:color="000000"/>
              <w:right w:val="single" w:sz="4" w:space="0" w:color="000000"/>
            </w:tcBorders>
            <w:vAlign w:val="center"/>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5.8</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r w:rsidRPr="00EA24C7">
              <w:t xml:space="preserve">Цвет ячеек </w:t>
            </w:r>
          </w:p>
        </w:tc>
        <w:tc>
          <w:tcPr>
            <w:tcW w:w="1340" w:type="pct"/>
            <w:tcBorders>
              <w:top w:val="single" w:sz="4" w:space="0" w:color="000000"/>
              <w:left w:val="single" w:sz="4" w:space="0" w:color="000000"/>
              <w:bottom w:val="single" w:sz="4" w:space="0" w:color="000000"/>
            </w:tcBorders>
            <w:shd w:val="clear" w:color="auto" w:fill="auto"/>
          </w:tcPr>
          <w:p w:rsidR="007906F0" w:rsidRPr="00EA24C7" w:rsidRDefault="005640FF" w:rsidP="00270E51">
            <w:pPr>
              <w:jc w:val="center"/>
            </w:pPr>
            <w:proofErr w:type="spellStart"/>
            <w:r w:rsidRPr="006811FF">
              <w:t>Pantone</w:t>
            </w:r>
            <w:proofErr w:type="spellEnd"/>
            <w:r w:rsidRPr="006811FF">
              <w:t xml:space="preserve"> P </w:t>
            </w:r>
            <w:r w:rsidR="00270E51">
              <w:t>422</w:t>
            </w:r>
            <w:r w:rsidRPr="006811FF">
              <w:t xml:space="preserve"> C</w:t>
            </w:r>
          </w:p>
        </w:tc>
        <w:tc>
          <w:tcPr>
            <w:tcW w:w="773" w:type="pct"/>
            <w:tcBorders>
              <w:top w:val="single" w:sz="4" w:space="0" w:color="000000"/>
              <w:left w:val="single" w:sz="4" w:space="0" w:color="000000"/>
              <w:bottom w:val="single" w:sz="4" w:space="0" w:color="000000"/>
              <w:right w:val="single" w:sz="4" w:space="0" w:color="000000"/>
            </w:tcBorders>
            <w:vAlign w:val="center"/>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5.9</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r w:rsidRPr="00EA24C7">
              <w:t xml:space="preserve">Вид управления выключателей </w:t>
            </w:r>
          </w:p>
        </w:tc>
        <w:tc>
          <w:tcPr>
            <w:tcW w:w="1340" w:type="pct"/>
            <w:tcBorders>
              <w:top w:val="single" w:sz="4" w:space="0" w:color="000000"/>
              <w:left w:val="single" w:sz="4" w:space="0" w:color="000000"/>
              <w:bottom w:val="single" w:sz="4" w:space="0" w:color="000000"/>
            </w:tcBorders>
            <w:shd w:val="clear" w:color="auto" w:fill="auto"/>
          </w:tcPr>
          <w:p w:rsidR="007906F0" w:rsidRPr="00EA24C7" w:rsidRDefault="005640FF" w:rsidP="00672F0C">
            <w:pPr>
              <w:jc w:val="center"/>
            </w:pPr>
            <w:r>
              <w:t>Местное, дистанционно</w:t>
            </w:r>
            <w:proofErr w:type="gramStart"/>
            <w:r>
              <w:t>е</w:t>
            </w:r>
            <w:r w:rsidR="00301B03">
              <w:t>(</w:t>
            </w:r>
            <w:proofErr w:type="gramEnd"/>
            <w:r w:rsidR="00301B03">
              <w:t>кнопки управления), ручное (механически)</w:t>
            </w:r>
          </w:p>
        </w:tc>
        <w:tc>
          <w:tcPr>
            <w:tcW w:w="773" w:type="pct"/>
            <w:tcBorders>
              <w:top w:val="single" w:sz="4" w:space="0" w:color="000000"/>
              <w:left w:val="single" w:sz="4" w:space="0" w:color="000000"/>
              <w:bottom w:val="single" w:sz="4" w:space="0" w:color="000000"/>
              <w:right w:val="single" w:sz="4" w:space="0" w:color="000000"/>
            </w:tcBorders>
            <w:vAlign w:val="center"/>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5.10</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r w:rsidRPr="00EA24C7">
              <w:t xml:space="preserve">Габаритные размеры КРУ, мм: </w:t>
            </w:r>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C23D88" w:rsidRDefault="007906F0" w:rsidP="00672F0C">
            <w:pPr>
              <w:jc w:val="center"/>
            </w:pPr>
            <w:r w:rsidRPr="00C23D88">
              <w:t>согласно схеме плана КРУ</w:t>
            </w:r>
            <w:r w:rsidR="005640FF" w:rsidRPr="00C23D88">
              <w:t>, смотри рисунок 1</w:t>
            </w:r>
            <w:r w:rsidR="00AA477A" w:rsidRPr="00C23D88">
              <w:t>, п.15</w:t>
            </w:r>
          </w:p>
        </w:tc>
        <w:tc>
          <w:tcPr>
            <w:tcW w:w="773" w:type="pct"/>
            <w:tcBorders>
              <w:top w:val="single" w:sz="4" w:space="0" w:color="000000"/>
              <w:left w:val="single" w:sz="4" w:space="0" w:color="000000"/>
              <w:bottom w:val="single" w:sz="4" w:space="0" w:color="000000"/>
              <w:right w:val="single" w:sz="4" w:space="0" w:color="000000"/>
            </w:tcBorders>
            <w:vAlign w:val="center"/>
          </w:tcPr>
          <w:p w:rsidR="007906F0" w:rsidRPr="00EA24C7" w:rsidRDefault="007906F0" w:rsidP="00672F0C">
            <w:pPr>
              <w:autoSpaceDE w:val="0"/>
              <w:adjustRightInd w:val="0"/>
              <w:jc w:val="both"/>
            </w:pPr>
          </w:p>
        </w:tc>
      </w:tr>
      <w:tr w:rsidR="007906F0" w:rsidRPr="00EA24C7" w:rsidTr="00AB3C16">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5.11</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r w:rsidRPr="00EA24C7">
              <w:t xml:space="preserve">ширина, </w:t>
            </w:r>
            <w:proofErr w:type="gramStart"/>
            <w:r w:rsidRPr="00EA24C7">
              <w:t>мм</w:t>
            </w:r>
            <w:proofErr w:type="gramEnd"/>
            <w:r w:rsidRPr="00EA24C7">
              <w:t>, не более</w:t>
            </w:r>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F20270" w:rsidRDefault="00AB3C16" w:rsidP="00672F0C">
            <w:pPr>
              <w:jc w:val="center"/>
            </w:pPr>
            <w:r>
              <w:t>750</w:t>
            </w:r>
          </w:p>
        </w:tc>
        <w:tc>
          <w:tcPr>
            <w:tcW w:w="773" w:type="pct"/>
            <w:tcBorders>
              <w:top w:val="single" w:sz="4" w:space="0" w:color="000000"/>
              <w:left w:val="single" w:sz="4" w:space="0" w:color="000000"/>
              <w:bottom w:val="single" w:sz="4" w:space="0" w:color="000000"/>
              <w:right w:val="single" w:sz="4" w:space="0" w:color="000000"/>
            </w:tcBorders>
            <w:vAlign w:val="center"/>
          </w:tcPr>
          <w:p w:rsidR="007906F0" w:rsidRPr="00EA24C7" w:rsidRDefault="007906F0" w:rsidP="00672F0C">
            <w:pPr>
              <w:autoSpaceDE w:val="0"/>
              <w:adjustRightInd w:val="0"/>
              <w:jc w:val="both"/>
            </w:pPr>
          </w:p>
        </w:tc>
      </w:tr>
      <w:tr w:rsidR="007906F0" w:rsidRPr="00EA24C7" w:rsidTr="00AB3C16">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5.12</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r w:rsidRPr="00EA24C7">
              <w:t xml:space="preserve">глубина, </w:t>
            </w:r>
            <w:proofErr w:type="gramStart"/>
            <w:r w:rsidRPr="00EA24C7">
              <w:t>мм</w:t>
            </w:r>
            <w:proofErr w:type="gramEnd"/>
            <w:r w:rsidRPr="00EA24C7">
              <w:t>, не более</w:t>
            </w:r>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F20270" w:rsidRDefault="00AB3C16" w:rsidP="002D2615">
            <w:pPr>
              <w:jc w:val="center"/>
            </w:pPr>
            <w:r>
              <w:t>3065</w:t>
            </w:r>
          </w:p>
        </w:tc>
        <w:tc>
          <w:tcPr>
            <w:tcW w:w="773" w:type="pct"/>
            <w:tcBorders>
              <w:top w:val="single" w:sz="4" w:space="0" w:color="000000"/>
              <w:left w:val="single" w:sz="4" w:space="0" w:color="000000"/>
              <w:bottom w:val="single" w:sz="4" w:space="0" w:color="000000"/>
              <w:right w:val="single" w:sz="4" w:space="0" w:color="000000"/>
            </w:tcBorders>
            <w:vAlign w:val="center"/>
          </w:tcPr>
          <w:p w:rsidR="007906F0" w:rsidRPr="00EA24C7" w:rsidRDefault="007906F0" w:rsidP="00672F0C">
            <w:pPr>
              <w:autoSpaceDE w:val="0"/>
              <w:adjustRightInd w:val="0"/>
              <w:jc w:val="both"/>
            </w:pPr>
          </w:p>
        </w:tc>
      </w:tr>
      <w:tr w:rsidR="007906F0" w:rsidRPr="00EA24C7" w:rsidTr="00AB3C16">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5.13</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r w:rsidRPr="00EA24C7">
              <w:t xml:space="preserve">высота, </w:t>
            </w:r>
            <w:proofErr w:type="gramStart"/>
            <w:r w:rsidRPr="00EA24C7">
              <w:t>мм</w:t>
            </w:r>
            <w:proofErr w:type="gramEnd"/>
            <w:r w:rsidRPr="00EA24C7">
              <w:t>, не более</w:t>
            </w:r>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F20270" w:rsidRDefault="00AB3C16" w:rsidP="002D2615">
            <w:pPr>
              <w:jc w:val="center"/>
            </w:pPr>
            <w:r>
              <w:t>2695</w:t>
            </w:r>
          </w:p>
        </w:tc>
        <w:tc>
          <w:tcPr>
            <w:tcW w:w="773" w:type="pct"/>
            <w:tcBorders>
              <w:top w:val="single" w:sz="4" w:space="0" w:color="000000"/>
              <w:left w:val="single" w:sz="4" w:space="0" w:color="000000"/>
              <w:bottom w:val="single" w:sz="4" w:space="0" w:color="000000"/>
              <w:right w:val="single" w:sz="4" w:space="0" w:color="000000"/>
            </w:tcBorders>
          </w:tcPr>
          <w:p w:rsidR="007906F0" w:rsidRPr="00EA24C7" w:rsidRDefault="007906F0" w:rsidP="00672F0C">
            <w:pPr>
              <w:autoSpaceDE w:val="0"/>
              <w:adjustRightInd w:val="0"/>
              <w:jc w:val="both"/>
            </w:pPr>
          </w:p>
        </w:tc>
      </w:tr>
      <w:tr w:rsidR="007906F0" w:rsidRPr="00EA24C7" w:rsidTr="00484494">
        <w:trPr>
          <w:trHeight w:val="469"/>
        </w:trPr>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p>
          <w:p w:rsidR="007906F0" w:rsidRPr="00EA24C7" w:rsidRDefault="007906F0" w:rsidP="00672F0C">
            <w:pPr>
              <w:autoSpaceDE w:val="0"/>
              <w:adjustRightInd w:val="0"/>
              <w:jc w:val="both"/>
            </w:pPr>
            <w:r w:rsidRPr="00EA24C7">
              <w:t>5.14</w:t>
            </w:r>
          </w:p>
          <w:p w:rsidR="007906F0" w:rsidRPr="00EA24C7" w:rsidRDefault="007906F0" w:rsidP="00672F0C">
            <w:pPr>
              <w:autoSpaceDE w:val="0"/>
              <w:adjustRightInd w:val="0"/>
              <w:jc w:val="both"/>
            </w:pP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r w:rsidRPr="00EA24C7">
              <w:t xml:space="preserve">Масса шкафа, </w:t>
            </w:r>
            <w:proofErr w:type="gramStart"/>
            <w:r w:rsidRPr="00EA24C7">
              <w:t>кг</w:t>
            </w:r>
            <w:proofErr w:type="gramEnd"/>
            <w:r w:rsidRPr="00EA24C7">
              <w:t>, не более</w:t>
            </w:r>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EA24C7" w:rsidRDefault="005640FF" w:rsidP="00672F0C">
            <w:pPr>
              <w:jc w:val="center"/>
            </w:pPr>
            <w:r>
              <w:t>*</w:t>
            </w:r>
          </w:p>
        </w:tc>
        <w:tc>
          <w:tcPr>
            <w:tcW w:w="773" w:type="pct"/>
            <w:tcBorders>
              <w:top w:val="single" w:sz="4" w:space="0" w:color="000000"/>
              <w:left w:val="single" w:sz="4" w:space="0" w:color="000000"/>
              <w:bottom w:val="single" w:sz="4" w:space="0" w:color="000000"/>
              <w:right w:val="single" w:sz="4" w:space="0" w:color="000000"/>
            </w:tcBorders>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5.15</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r w:rsidRPr="00EA24C7">
              <w:t>Наличие обогревателей в шкафах вторичной коммутации</w:t>
            </w:r>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EA24C7" w:rsidRDefault="005640FF" w:rsidP="00672F0C">
            <w:pPr>
              <w:jc w:val="center"/>
            </w:pPr>
            <w:r>
              <w:t>Да</w:t>
            </w:r>
          </w:p>
        </w:tc>
        <w:tc>
          <w:tcPr>
            <w:tcW w:w="773" w:type="pct"/>
            <w:tcBorders>
              <w:top w:val="single" w:sz="4" w:space="0" w:color="000000"/>
              <w:left w:val="single" w:sz="4" w:space="0" w:color="000000"/>
              <w:bottom w:val="single" w:sz="4" w:space="0" w:color="000000"/>
              <w:right w:val="single" w:sz="4" w:space="0" w:color="000000"/>
            </w:tcBorders>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5.16</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r w:rsidRPr="00EA24C7">
              <w:t xml:space="preserve">Напряжение питания обогревателей (при наличии), </w:t>
            </w:r>
            <w:proofErr w:type="gramStart"/>
            <w:r w:rsidRPr="00EA24C7">
              <w:t>В</w:t>
            </w:r>
            <w:proofErr w:type="gramEnd"/>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EA24C7" w:rsidRDefault="003E6C6A" w:rsidP="00672F0C">
            <w:pPr>
              <w:jc w:val="center"/>
            </w:pPr>
            <w:r>
              <w:t>~220</w:t>
            </w:r>
          </w:p>
        </w:tc>
        <w:tc>
          <w:tcPr>
            <w:tcW w:w="773" w:type="pct"/>
            <w:tcBorders>
              <w:top w:val="single" w:sz="4" w:space="0" w:color="000000"/>
              <w:left w:val="single" w:sz="4" w:space="0" w:color="000000"/>
              <w:bottom w:val="single" w:sz="4" w:space="0" w:color="000000"/>
              <w:right w:val="single" w:sz="4" w:space="0" w:color="000000"/>
            </w:tcBorders>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5640FF">
            <w:pPr>
              <w:autoSpaceDE w:val="0"/>
              <w:adjustRightInd w:val="0"/>
              <w:jc w:val="both"/>
            </w:pPr>
            <w:r w:rsidRPr="00EA24C7">
              <w:t>5.1</w:t>
            </w:r>
            <w:r w:rsidR="005640FF">
              <w:t>7</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3E6C6A">
            <w:pPr>
              <w:snapToGrid w:val="0"/>
              <w:ind w:right="284"/>
              <w:rPr>
                <w:bCs/>
              </w:rPr>
            </w:pPr>
            <w:r w:rsidRPr="00EA24C7">
              <w:rPr>
                <w:bCs/>
              </w:rPr>
              <w:t xml:space="preserve">Тип </w:t>
            </w:r>
            <w:r w:rsidR="003E6C6A">
              <w:rPr>
                <w:bCs/>
              </w:rPr>
              <w:t xml:space="preserve">изоляции </w:t>
            </w:r>
            <w:r w:rsidRPr="00EA24C7">
              <w:rPr>
                <w:bCs/>
              </w:rPr>
              <w:t xml:space="preserve">изоляторов </w:t>
            </w:r>
            <w:r w:rsidR="003E6C6A">
              <w:rPr>
                <w:bCs/>
              </w:rPr>
              <w:t>в ячейках</w:t>
            </w:r>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EA24C7" w:rsidRDefault="003E6C6A" w:rsidP="00672F0C">
            <w:pPr>
              <w:snapToGrid w:val="0"/>
              <w:ind w:right="-108"/>
              <w:jc w:val="center"/>
              <w:rPr>
                <w:bCs/>
              </w:rPr>
            </w:pPr>
            <w:r w:rsidRPr="00EA24C7">
              <w:rPr>
                <w:bCs/>
              </w:rPr>
              <w:t>фарфоровая</w:t>
            </w:r>
          </w:p>
        </w:tc>
        <w:tc>
          <w:tcPr>
            <w:tcW w:w="773" w:type="pct"/>
            <w:tcBorders>
              <w:top w:val="single" w:sz="4" w:space="0" w:color="000000"/>
              <w:left w:val="single" w:sz="4" w:space="0" w:color="000000"/>
              <w:bottom w:val="single" w:sz="4" w:space="0" w:color="000000"/>
              <w:right w:val="single" w:sz="4" w:space="0" w:color="000000"/>
            </w:tcBorders>
          </w:tcPr>
          <w:p w:rsidR="007906F0" w:rsidRPr="00EA24C7" w:rsidRDefault="007906F0" w:rsidP="00672F0C">
            <w:pPr>
              <w:autoSpaceDE w:val="0"/>
              <w:adjustRightInd w:val="0"/>
              <w:jc w:val="both"/>
            </w:pPr>
          </w:p>
        </w:tc>
      </w:tr>
      <w:tr w:rsidR="003E6C6A" w:rsidRPr="00EA24C7" w:rsidTr="00484494">
        <w:tc>
          <w:tcPr>
            <w:tcW w:w="484" w:type="pct"/>
            <w:tcBorders>
              <w:top w:val="single" w:sz="4" w:space="0" w:color="000000"/>
              <w:left w:val="single" w:sz="4" w:space="0" w:color="000000"/>
              <w:bottom w:val="single" w:sz="4" w:space="0" w:color="000000"/>
            </w:tcBorders>
            <w:vAlign w:val="center"/>
          </w:tcPr>
          <w:p w:rsidR="003E6C6A" w:rsidRPr="00EA24C7" w:rsidRDefault="003E6C6A" w:rsidP="005640FF">
            <w:pPr>
              <w:autoSpaceDE w:val="0"/>
              <w:adjustRightInd w:val="0"/>
              <w:jc w:val="both"/>
            </w:pPr>
            <w:r>
              <w:t>5.18</w:t>
            </w:r>
          </w:p>
        </w:tc>
        <w:tc>
          <w:tcPr>
            <w:tcW w:w="2402" w:type="pct"/>
            <w:tcBorders>
              <w:top w:val="single" w:sz="4" w:space="0" w:color="000000"/>
              <w:left w:val="single" w:sz="4" w:space="0" w:color="000000"/>
              <w:bottom w:val="single" w:sz="4" w:space="0" w:color="000000"/>
            </w:tcBorders>
            <w:vAlign w:val="center"/>
          </w:tcPr>
          <w:p w:rsidR="003E6C6A" w:rsidRPr="00EA24C7" w:rsidRDefault="003E6C6A" w:rsidP="00672F0C">
            <w:pPr>
              <w:snapToGrid w:val="0"/>
              <w:ind w:right="284"/>
              <w:rPr>
                <w:bCs/>
              </w:rPr>
            </w:pPr>
            <w:r w:rsidRPr="003E6C6A">
              <w:rPr>
                <w:bCs/>
              </w:rPr>
              <w:t>Индикатор напряжения в ячейках</w:t>
            </w:r>
          </w:p>
        </w:tc>
        <w:tc>
          <w:tcPr>
            <w:tcW w:w="1340" w:type="pct"/>
            <w:tcBorders>
              <w:top w:val="single" w:sz="4" w:space="0" w:color="000000"/>
              <w:left w:val="single" w:sz="4" w:space="0" w:color="000000"/>
              <w:bottom w:val="single" w:sz="4" w:space="0" w:color="000000"/>
            </w:tcBorders>
            <w:shd w:val="clear" w:color="auto" w:fill="auto"/>
            <w:vAlign w:val="center"/>
          </w:tcPr>
          <w:p w:rsidR="003E6C6A" w:rsidRPr="00EA24C7" w:rsidRDefault="003E6C6A" w:rsidP="00672F0C">
            <w:pPr>
              <w:snapToGrid w:val="0"/>
              <w:ind w:right="-108"/>
              <w:jc w:val="center"/>
              <w:rPr>
                <w:bCs/>
              </w:rPr>
            </w:pPr>
            <w:r>
              <w:rPr>
                <w:bCs/>
              </w:rPr>
              <w:t>Да</w:t>
            </w:r>
          </w:p>
        </w:tc>
        <w:tc>
          <w:tcPr>
            <w:tcW w:w="773" w:type="pct"/>
            <w:tcBorders>
              <w:top w:val="single" w:sz="4" w:space="0" w:color="000000"/>
              <w:left w:val="single" w:sz="4" w:space="0" w:color="000000"/>
              <w:bottom w:val="single" w:sz="4" w:space="0" w:color="000000"/>
              <w:right w:val="single" w:sz="4" w:space="0" w:color="000000"/>
            </w:tcBorders>
          </w:tcPr>
          <w:p w:rsidR="003E6C6A" w:rsidRPr="00EA24C7" w:rsidRDefault="003E6C6A" w:rsidP="00672F0C">
            <w:pPr>
              <w:autoSpaceDE w:val="0"/>
              <w:adjustRightInd w:val="0"/>
              <w:jc w:val="both"/>
            </w:pPr>
          </w:p>
        </w:tc>
      </w:tr>
      <w:tr w:rsidR="003E6C6A" w:rsidRPr="00484494" w:rsidTr="00484494">
        <w:tc>
          <w:tcPr>
            <w:tcW w:w="484" w:type="pct"/>
            <w:tcBorders>
              <w:top w:val="single" w:sz="4" w:space="0" w:color="000000"/>
              <w:left w:val="single" w:sz="4" w:space="0" w:color="000000"/>
              <w:bottom w:val="single" w:sz="4" w:space="0" w:color="000000"/>
            </w:tcBorders>
            <w:vAlign w:val="center"/>
          </w:tcPr>
          <w:p w:rsidR="003E6C6A" w:rsidRPr="00484494" w:rsidRDefault="003E6C6A" w:rsidP="005640FF">
            <w:pPr>
              <w:autoSpaceDE w:val="0"/>
              <w:adjustRightInd w:val="0"/>
              <w:jc w:val="both"/>
            </w:pPr>
            <w:r w:rsidRPr="00484494">
              <w:t>5.19</w:t>
            </w:r>
          </w:p>
        </w:tc>
        <w:tc>
          <w:tcPr>
            <w:tcW w:w="2402" w:type="pct"/>
            <w:tcBorders>
              <w:top w:val="single" w:sz="4" w:space="0" w:color="000000"/>
              <w:left w:val="single" w:sz="4" w:space="0" w:color="000000"/>
              <w:bottom w:val="single" w:sz="4" w:space="0" w:color="000000"/>
            </w:tcBorders>
            <w:vAlign w:val="center"/>
          </w:tcPr>
          <w:p w:rsidR="003E6C6A" w:rsidRPr="00484494" w:rsidRDefault="003E6C6A" w:rsidP="00672F0C">
            <w:pPr>
              <w:snapToGrid w:val="0"/>
              <w:ind w:right="284"/>
              <w:rPr>
                <w:bCs/>
              </w:rPr>
            </w:pPr>
            <w:r w:rsidRPr="00484494">
              <w:rPr>
                <w:bCs/>
              </w:rPr>
              <w:t>Разветвитель интерфейса RS-485</w:t>
            </w:r>
          </w:p>
        </w:tc>
        <w:tc>
          <w:tcPr>
            <w:tcW w:w="1340" w:type="pct"/>
            <w:tcBorders>
              <w:top w:val="single" w:sz="4" w:space="0" w:color="000000"/>
              <w:left w:val="single" w:sz="4" w:space="0" w:color="000000"/>
              <w:bottom w:val="single" w:sz="4" w:space="0" w:color="000000"/>
            </w:tcBorders>
            <w:shd w:val="clear" w:color="auto" w:fill="auto"/>
            <w:vAlign w:val="center"/>
          </w:tcPr>
          <w:p w:rsidR="003E6C6A" w:rsidRPr="00484494" w:rsidRDefault="003E6C6A" w:rsidP="00672F0C">
            <w:pPr>
              <w:snapToGrid w:val="0"/>
              <w:ind w:right="-108"/>
              <w:jc w:val="center"/>
              <w:rPr>
                <w:bCs/>
              </w:rPr>
            </w:pPr>
            <w:r w:rsidRPr="00484494">
              <w:rPr>
                <w:bCs/>
              </w:rPr>
              <w:t>Да</w:t>
            </w:r>
          </w:p>
        </w:tc>
        <w:tc>
          <w:tcPr>
            <w:tcW w:w="773" w:type="pct"/>
            <w:tcBorders>
              <w:top w:val="single" w:sz="4" w:space="0" w:color="000000"/>
              <w:left w:val="single" w:sz="4" w:space="0" w:color="000000"/>
              <w:bottom w:val="single" w:sz="4" w:space="0" w:color="000000"/>
              <w:right w:val="single" w:sz="4" w:space="0" w:color="000000"/>
            </w:tcBorders>
          </w:tcPr>
          <w:p w:rsidR="003E6C6A" w:rsidRPr="00484494" w:rsidRDefault="003E6C6A" w:rsidP="00672F0C">
            <w:pPr>
              <w:autoSpaceDE w:val="0"/>
              <w:adjustRightInd w:val="0"/>
              <w:jc w:val="both"/>
            </w:pPr>
          </w:p>
        </w:tc>
      </w:tr>
      <w:tr w:rsidR="003E6C6A" w:rsidRPr="00484494" w:rsidTr="00484494">
        <w:tc>
          <w:tcPr>
            <w:tcW w:w="484" w:type="pct"/>
            <w:tcBorders>
              <w:top w:val="single" w:sz="4" w:space="0" w:color="000000"/>
              <w:left w:val="single" w:sz="4" w:space="0" w:color="000000"/>
              <w:bottom w:val="single" w:sz="4" w:space="0" w:color="000000"/>
            </w:tcBorders>
            <w:vAlign w:val="center"/>
          </w:tcPr>
          <w:p w:rsidR="003E6C6A" w:rsidRPr="00484494" w:rsidRDefault="003E6C6A" w:rsidP="005640FF">
            <w:pPr>
              <w:autoSpaceDE w:val="0"/>
              <w:adjustRightInd w:val="0"/>
              <w:jc w:val="both"/>
            </w:pPr>
            <w:r w:rsidRPr="00484494">
              <w:t>5.20</w:t>
            </w:r>
          </w:p>
        </w:tc>
        <w:tc>
          <w:tcPr>
            <w:tcW w:w="2402" w:type="pct"/>
            <w:tcBorders>
              <w:top w:val="single" w:sz="4" w:space="0" w:color="000000"/>
              <w:left w:val="single" w:sz="4" w:space="0" w:color="000000"/>
              <w:bottom w:val="single" w:sz="4" w:space="0" w:color="000000"/>
            </w:tcBorders>
            <w:vAlign w:val="center"/>
          </w:tcPr>
          <w:p w:rsidR="003E6C6A" w:rsidRPr="00484494" w:rsidRDefault="003E6C6A" w:rsidP="003E6C6A">
            <w:pPr>
              <w:widowControl/>
              <w:suppressAutoHyphens w:val="0"/>
              <w:autoSpaceDE w:val="0"/>
              <w:adjustRightInd w:val="0"/>
              <w:textAlignment w:val="auto"/>
              <w:rPr>
                <w:bCs/>
              </w:rPr>
            </w:pPr>
            <w:r w:rsidRPr="00484494">
              <w:rPr>
                <w:bCs/>
              </w:rPr>
              <w:t>Испытательная коробка для подключения счетчика</w:t>
            </w:r>
          </w:p>
          <w:p w:rsidR="003E6C6A" w:rsidRPr="00484494" w:rsidRDefault="003E6C6A" w:rsidP="003E6C6A">
            <w:pPr>
              <w:snapToGrid w:val="0"/>
              <w:ind w:right="284"/>
              <w:rPr>
                <w:bCs/>
              </w:rPr>
            </w:pPr>
            <w:r w:rsidRPr="00484494">
              <w:rPr>
                <w:bCs/>
              </w:rPr>
              <w:t>учета электрической энергии</w:t>
            </w:r>
          </w:p>
        </w:tc>
        <w:tc>
          <w:tcPr>
            <w:tcW w:w="1340" w:type="pct"/>
            <w:tcBorders>
              <w:top w:val="single" w:sz="4" w:space="0" w:color="000000"/>
              <w:left w:val="single" w:sz="4" w:space="0" w:color="000000"/>
              <w:bottom w:val="single" w:sz="4" w:space="0" w:color="000000"/>
            </w:tcBorders>
            <w:shd w:val="clear" w:color="auto" w:fill="auto"/>
            <w:vAlign w:val="center"/>
          </w:tcPr>
          <w:p w:rsidR="003E6C6A" w:rsidRPr="00484494" w:rsidRDefault="003E6C6A" w:rsidP="00672F0C">
            <w:pPr>
              <w:snapToGrid w:val="0"/>
              <w:ind w:right="-108"/>
              <w:jc w:val="center"/>
              <w:rPr>
                <w:bCs/>
              </w:rPr>
            </w:pPr>
            <w:r w:rsidRPr="00484494">
              <w:rPr>
                <w:bCs/>
              </w:rPr>
              <w:t>Да</w:t>
            </w:r>
          </w:p>
        </w:tc>
        <w:tc>
          <w:tcPr>
            <w:tcW w:w="773" w:type="pct"/>
            <w:tcBorders>
              <w:top w:val="single" w:sz="4" w:space="0" w:color="000000"/>
              <w:left w:val="single" w:sz="4" w:space="0" w:color="000000"/>
              <w:bottom w:val="single" w:sz="4" w:space="0" w:color="000000"/>
              <w:right w:val="single" w:sz="4" w:space="0" w:color="000000"/>
            </w:tcBorders>
          </w:tcPr>
          <w:p w:rsidR="003E6C6A" w:rsidRPr="00484494" w:rsidRDefault="003E6C6A" w:rsidP="00672F0C">
            <w:pPr>
              <w:autoSpaceDE w:val="0"/>
              <w:adjustRightInd w:val="0"/>
              <w:jc w:val="both"/>
            </w:pPr>
          </w:p>
        </w:tc>
      </w:tr>
      <w:tr w:rsidR="008D7E63" w:rsidRPr="00EA24C7" w:rsidTr="00484494">
        <w:tc>
          <w:tcPr>
            <w:tcW w:w="484" w:type="pct"/>
            <w:tcBorders>
              <w:top w:val="single" w:sz="4" w:space="0" w:color="000000"/>
              <w:left w:val="single" w:sz="4" w:space="0" w:color="000000"/>
              <w:bottom w:val="single" w:sz="4" w:space="0" w:color="000000"/>
            </w:tcBorders>
            <w:vAlign w:val="center"/>
          </w:tcPr>
          <w:p w:rsidR="008D7E63" w:rsidRPr="00195781" w:rsidRDefault="008D7E63" w:rsidP="005640FF">
            <w:pPr>
              <w:autoSpaceDE w:val="0"/>
              <w:adjustRightInd w:val="0"/>
              <w:jc w:val="both"/>
            </w:pPr>
            <w:r w:rsidRPr="00195781">
              <w:t>5.21</w:t>
            </w:r>
          </w:p>
        </w:tc>
        <w:tc>
          <w:tcPr>
            <w:tcW w:w="2402" w:type="pct"/>
            <w:tcBorders>
              <w:top w:val="single" w:sz="4" w:space="0" w:color="000000"/>
              <w:left w:val="single" w:sz="4" w:space="0" w:color="000000"/>
              <w:bottom w:val="single" w:sz="4" w:space="0" w:color="000000"/>
            </w:tcBorders>
            <w:vAlign w:val="center"/>
          </w:tcPr>
          <w:p w:rsidR="008D7E63" w:rsidRPr="00195781" w:rsidRDefault="008D7E63" w:rsidP="003E6C6A">
            <w:pPr>
              <w:widowControl/>
              <w:suppressAutoHyphens w:val="0"/>
              <w:autoSpaceDE w:val="0"/>
              <w:adjustRightInd w:val="0"/>
              <w:textAlignment w:val="auto"/>
              <w:rPr>
                <w:bCs/>
              </w:rPr>
            </w:pPr>
            <w:r w:rsidRPr="00195781">
              <w:rPr>
                <w:bCs/>
              </w:rPr>
              <w:t>Ос</w:t>
            </w:r>
            <w:r w:rsidR="00270E51" w:rsidRPr="00195781">
              <w:rPr>
                <w:bCs/>
              </w:rPr>
              <w:t>в</w:t>
            </w:r>
            <w:r w:rsidRPr="00195781">
              <w:rPr>
                <w:bCs/>
              </w:rPr>
              <w:t xml:space="preserve">ещение отсека управления, </w:t>
            </w:r>
            <w:r w:rsidRPr="00195781">
              <w:t>отсека разъединителя и сборных шин</w:t>
            </w:r>
          </w:p>
        </w:tc>
        <w:tc>
          <w:tcPr>
            <w:tcW w:w="1340" w:type="pct"/>
            <w:tcBorders>
              <w:top w:val="single" w:sz="4" w:space="0" w:color="000000"/>
              <w:left w:val="single" w:sz="4" w:space="0" w:color="000000"/>
              <w:bottom w:val="single" w:sz="4" w:space="0" w:color="000000"/>
            </w:tcBorders>
            <w:shd w:val="clear" w:color="auto" w:fill="auto"/>
            <w:vAlign w:val="center"/>
          </w:tcPr>
          <w:p w:rsidR="008D7E63" w:rsidRDefault="008D7E63" w:rsidP="00672F0C">
            <w:pPr>
              <w:snapToGrid w:val="0"/>
              <w:ind w:right="-108"/>
              <w:jc w:val="center"/>
              <w:rPr>
                <w:bCs/>
              </w:rPr>
            </w:pPr>
            <w:r w:rsidRPr="00195781">
              <w:rPr>
                <w:bCs/>
              </w:rPr>
              <w:t>Да</w:t>
            </w:r>
          </w:p>
        </w:tc>
        <w:tc>
          <w:tcPr>
            <w:tcW w:w="773" w:type="pct"/>
            <w:tcBorders>
              <w:top w:val="single" w:sz="4" w:space="0" w:color="000000"/>
              <w:left w:val="single" w:sz="4" w:space="0" w:color="000000"/>
              <w:bottom w:val="single" w:sz="4" w:space="0" w:color="000000"/>
              <w:right w:val="single" w:sz="4" w:space="0" w:color="000000"/>
            </w:tcBorders>
          </w:tcPr>
          <w:p w:rsidR="008D7E63" w:rsidRPr="00EA24C7" w:rsidRDefault="008D7E63" w:rsidP="00672F0C">
            <w:pPr>
              <w:autoSpaceDE w:val="0"/>
              <w:adjustRightInd w:val="0"/>
              <w:jc w:val="both"/>
            </w:pPr>
          </w:p>
        </w:tc>
      </w:tr>
      <w:tr w:rsidR="008D7E63" w:rsidRPr="00EA24C7" w:rsidTr="00484494">
        <w:tc>
          <w:tcPr>
            <w:tcW w:w="484" w:type="pct"/>
            <w:tcBorders>
              <w:top w:val="single" w:sz="4" w:space="0" w:color="000000"/>
              <w:left w:val="single" w:sz="4" w:space="0" w:color="000000"/>
              <w:bottom w:val="single" w:sz="4" w:space="0" w:color="000000"/>
            </w:tcBorders>
            <w:vAlign w:val="center"/>
          </w:tcPr>
          <w:p w:rsidR="008D7E63" w:rsidRDefault="008D7E63" w:rsidP="00484494">
            <w:pPr>
              <w:autoSpaceDE w:val="0"/>
              <w:adjustRightInd w:val="0"/>
              <w:jc w:val="both"/>
            </w:pPr>
            <w:r>
              <w:lastRenderedPageBreak/>
              <w:t>5.2</w:t>
            </w:r>
            <w:r w:rsidR="00484494">
              <w:t>2</w:t>
            </w:r>
          </w:p>
        </w:tc>
        <w:tc>
          <w:tcPr>
            <w:tcW w:w="2402" w:type="pct"/>
            <w:tcBorders>
              <w:top w:val="single" w:sz="4" w:space="0" w:color="000000"/>
              <w:left w:val="single" w:sz="4" w:space="0" w:color="000000"/>
              <w:bottom w:val="single" w:sz="4" w:space="0" w:color="000000"/>
            </w:tcBorders>
            <w:vAlign w:val="center"/>
          </w:tcPr>
          <w:p w:rsidR="008D7E63" w:rsidRPr="008B731E" w:rsidRDefault="008D7E63" w:rsidP="008D7E63">
            <w:pPr>
              <w:widowControl/>
              <w:suppressAutoHyphens w:val="0"/>
              <w:autoSpaceDE w:val="0"/>
              <w:adjustRightInd w:val="0"/>
              <w:textAlignment w:val="auto"/>
              <w:rPr>
                <w:bCs/>
                <w:highlight w:val="yellow"/>
              </w:rPr>
            </w:pPr>
            <w:r w:rsidRPr="00484494">
              <w:rPr>
                <w:bCs/>
              </w:rPr>
              <w:t>Схема главных цепей ячейки</w:t>
            </w:r>
          </w:p>
        </w:tc>
        <w:tc>
          <w:tcPr>
            <w:tcW w:w="1340" w:type="pct"/>
            <w:tcBorders>
              <w:top w:val="single" w:sz="4" w:space="0" w:color="000000"/>
              <w:left w:val="single" w:sz="4" w:space="0" w:color="000000"/>
              <w:bottom w:val="single" w:sz="4" w:space="0" w:color="000000"/>
            </w:tcBorders>
            <w:shd w:val="clear" w:color="auto" w:fill="auto"/>
            <w:vAlign w:val="center"/>
          </w:tcPr>
          <w:p w:rsidR="008D7E63" w:rsidRPr="008B731E" w:rsidRDefault="00484494" w:rsidP="00672F0C">
            <w:pPr>
              <w:snapToGrid w:val="0"/>
              <w:ind w:right="-108"/>
              <w:jc w:val="center"/>
              <w:rPr>
                <w:bCs/>
                <w:highlight w:val="yellow"/>
              </w:rPr>
            </w:pPr>
            <w:r>
              <w:rPr>
                <w:bCs/>
                <w:noProof/>
              </w:rPr>
              <w:drawing>
                <wp:inline distT="0" distB="0" distL="0" distR="0" wp14:anchorId="206A4D14" wp14:editId="291BC179">
                  <wp:extent cx="1705566" cy="2596896"/>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05600" cy="2596947"/>
                          </a:xfrm>
                          <a:prstGeom prst="rect">
                            <a:avLst/>
                          </a:prstGeom>
                          <a:noFill/>
                          <a:ln>
                            <a:noFill/>
                          </a:ln>
                        </pic:spPr>
                      </pic:pic>
                    </a:graphicData>
                  </a:graphic>
                </wp:inline>
              </w:drawing>
            </w:r>
          </w:p>
        </w:tc>
        <w:tc>
          <w:tcPr>
            <w:tcW w:w="773" w:type="pct"/>
            <w:tcBorders>
              <w:top w:val="single" w:sz="4" w:space="0" w:color="000000"/>
              <w:left w:val="single" w:sz="4" w:space="0" w:color="000000"/>
              <w:bottom w:val="single" w:sz="4" w:space="0" w:color="000000"/>
              <w:right w:val="single" w:sz="4" w:space="0" w:color="000000"/>
            </w:tcBorders>
          </w:tcPr>
          <w:p w:rsidR="008D7E63" w:rsidRPr="00EA24C7" w:rsidRDefault="008D7E63" w:rsidP="00672F0C">
            <w:pPr>
              <w:autoSpaceDE w:val="0"/>
              <w:adjustRightInd w:val="0"/>
              <w:jc w:val="both"/>
            </w:pPr>
          </w:p>
        </w:tc>
      </w:tr>
      <w:tr w:rsidR="00AA477A" w:rsidRPr="00EA24C7" w:rsidTr="00484494">
        <w:tc>
          <w:tcPr>
            <w:tcW w:w="484" w:type="pct"/>
            <w:tcBorders>
              <w:top w:val="single" w:sz="4" w:space="0" w:color="000000"/>
              <w:left w:val="single" w:sz="4" w:space="0" w:color="000000"/>
              <w:bottom w:val="single" w:sz="4" w:space="0" w:color="000000"/>
            </w:tcBorders>
            <w:vAlign w:val="center"/>
          </w:tcPr>
          <w:p w:rsidR="00AA477A" w:rsidRPr="00484494" w:rsidRDefault="00AA477A" w:rsidP="00484494">
            <w:pPr>
              <w:autoSpaceDE w:val="0"/>
              <w:adjustRightInd w:val="0"/>
              <w:jc w:val="both"/>
            </w:pPr>
            <w:r w:rsidRPr="00484494">
              <w:t>5.2</w:t>
            </w:r>
            <w:r w:rsidR="00484494">
              <w:t>3</w:t>
            </w:r>
          </w:p>
        </w:tc>
        <w:tc>
          <w:tcPr>
            <w:tcW w:w="2402" w:type="pct"/>
            <w:tcBorders>
              <w:top w:val="single" w:sz="4" w:space="0" w:color="000000"/>
              <w:left w:val="single" w:sz="4" w:space="0" w:color="000000"/>
              <w:bottom w:val="single" w:sz="4" w:space="0" w:color="000000"/>
            </w:tcBorders>
            <w:vAlign w:val="center"/>
          </w:tcPr>
          <w:p w:rsidR="00AA477A" w:rsidRPr="00484494" w:rsidRDefault="00AA477A" w:rsidP="00006EF1">
            <w:pPr>
              <w:autoSpaceDE w:val="0"/>
              <w:adjustRightInd w:val="0"/>
              <w:jc w:val="both"/>
            </w:pPr>
            <w:r w:rsidRPr="00484494">
              <w:t>Номер схемы главных цепей</w:t>
            </w:r>
          </w:p>
        </w:tc>
        <w:tc>
          <w:tcPr>
            <w:tcW w:w="1340" w:type="pct"/>
            <w:tcBorders>
              <w:top w:val="single" w:sz="4" w:space="0" w:color="000000"/>
              <w:left w:val="single" w:sz="4" w:space="0" w:color="000000"/>
              <w:bottom w:val="single" w:sz="4" w:space="0" w:color="000000"/>
            </w:tcBorders>
            <w:shd w:val="clear" w:color="auto" w:fill="auto"/>
          </w:tcPr>
          <w:p w:rsidR="00AA477A" w:rsidRPr="00484494" w:rsidRDefault="00AA477A" w:rsidP="00484494">
            <w:pPr>
              <w:autoSpaceDE w:val="0"/>
              <w:adjustRightInd w:val="0"/>
              <w:jc w:val="center"/>
            </w:pPr>
            <w:r w:rsidRPr="00484494">
              <w:t>О</w:t>
            </w:r>
            <w:r w:rsidR="00484494" w:rsidRPr="00484494">
              <w:t>8</w:t>
            </w:r>
          </w:p>
        </w:tc>
        <w:tc>
          <w:tcPr>
            <w:tcW w:w="773" w:type="pct"/>
            <w:tcBorders>
              <w:top w:val="single" w:sz="4" w:space="0" w:color="000000"/>
              <w:left w:val="single" w:sz="4" w:space="0" w:color="000000"/>
              <w:bottom w:val="single" w:sz="4" w:space="0" w:color="000000"/>
              <w:right w:val="single" w:sz="4" w:space="0" w:color="000000"/>
            </w:tcBorders>
          </w:tcPr>
          <w:p w:rsidR="00AA477A" w:rsidRPr="00EA24C7" w:rsidRDefault="00AA477A" w:rsidP="00672F0C">
            <w:pPr>
              <w:autoSpaceDE w:val="0"/>
              <w:adjustRightInd w:val="0"/>
              <w:jc w:val="both"/>
            </w:pPr>
          </w:p>
        </w:tc>
      </w:tr>
      <w:tr w:rsidR="00AA477A" w:rsidRPr="00EA24C7" w:rsidTr="007906F0">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A477A" w:rsidRPr="00EA24C7" w:rsidRDefault="00AA477A" w:rsidP="00672F0C">
            <w:pPr>
              <w:autoSpaceDE w:val="0"/>
              <w:adjustRightInd w:val="0"/>
              <w:rPr>
                <w:b/>
              </w:rPr>
            </w:pPr>
            <w:r w:rsidRPr="00EA24C7">
              <w:rPr>
                <w:b/>
              </w:rPr>
              <w:t>6. Требования к встроенному выключателю</w:t>
            </w:r>
          </w:p>
        </w:tc>
      </w:tr>
      <w:tr w:rsidR="00AA477A" w:rsidRPr="00EA24C7" w:rsidTr="00484494">
        <w:tc>
          <w:tcPr>
            <w:tcW w:w="484" w:type="pct"/>
            <w:tcBorders>
              <w:top w:val="single" w:sz="4" w:space="0" w:color="000000"/>
              <w:left w:val="single" w:sz="4" w:space="0" w:color="000000"/>
              <w:bottom w:val="single" w:sz="4" w:space="0" w:color="000000"/>
            </w:tcBorders>
            <w:vAlign w:val="center"/>
          </w:tcPr>
          <w:p w:rsidR="00AA477A" w:rsidRPr="00EA24C7" w:rsidRDefault="00AA477A" w:rsidP="00672F0C">
            <w:pPr>
              <w:autoSpaceDE w:val="0"/>
              <w:adjustRightInd w:val="0"/>
              <w:jc w:val="both"/>
            </w:pPr>
            <w:r w:rsidRPr="00EA24C7">
              <w:t>6.1</w:t>
            </w:r>
          </w:p>
        </w:tc>
        <w:tc>
          <w:tcPr>
            <w:tcW w:w="2402" w:type="pct"/>
            <w:tcBorders>
              <w:top w:val="single" w:sz="4" w:space="0" w:color="000000"/>
              <w:left w:val="single" w:sz="4" w:space="0" w:color="000000"/>
              <w:bottom w:val="single" w:sz="4" w:space="0" w:color="000000"/>
            </w:tcBorders>
            <w:vAlign w:val="center"/>
          </w:tcPr>
          <w:p w:rsidR="00AA477A" w:rsidRPr="00EA24C7" w:rsidRDefault="00AA477A" w:rsidP="00672F0C">
            <w:pPr>
              <w:autoSpaceDE w:val="0"/>
              <w:adjustRightInd w:val="0"/>
              <w:jc w:val="both"/>
            </w:pPr>
            <w:r w:rsidRPr="00EA24C7">
              <w:t xml:space="preserve">Изготовитель </w:t>
            </w:r>
          </w:p>
        </w:tc>
        <w:tc>
          <w:tcPr>
            <w:tcW w:w="1340" w:type="pct"/>
            <w:tcBorders>
              <w:top w:val="single" w:sz="4" w:space="0" w:color="000000"/>
              <w:left w:val="single" w:sz="4" w:space="0" w:color="000000"/>
              <w:bottom w:val="single" w:sz="4" w:space="0" w:color="000000"/>
            </w:tcBorders>
            <w:shd w:val="clear" w:color="auto" w:fill="auto"/>
            <w:vAlign w:val="center"/>
          </w:tcPr>
          <w:p w:rsidR="00AA477A" w:rsidRPr="00EA24C7" w:rsidRDefault="00AA477A" w:rsidP="00672F0C">
            <w:pPr>
              <w:autoSpaceDE w:val="0"/>
              <w:adjustRightInd w:val="0"/>
              <w:jc w:val="center"/>
            </w:pPr>
            <w:r>
              <w:t>*</w:t>
            </w:r>
          </w:p>
        </w:tc>
        <w:tc>
          <w:tcPr>
            <w:tcW w:w="773" w:type="pct"/>
            <w:tcBorders>
              <w:top w:val="single" w:sz="4" w:space="0" w:color="000000"/>
              <w:left w:val="single" w:sz="4" w:space="0" w:color="000000"/>
              <w:bottom w:val="single" w:sz="4" w:space="0" w:color="000000"/>
              <w:right w:val="single" w:sz="4" w:space="0" w:color="000000"/>
            </w:tcBorders>
            <w:vAlign w:val="center"/>
          </w:tcPr>
          <w:p w:rsidR="00AA477A" w:rsidRPr="00EA24C7" w:rsidRDefault="00AA477A" w:rsidP="00672F0C">
            <w:pPr>
              <w:autoSpaceDE w:val="0"/>
              <w:adjustRightInd w:val="0"/>
              <w:jc w:val="both"/>
            </w:pPr>
          </w:p>
        </w:tc>
      </w:tr>
      <w:tr w:rsidR="00AA477A" w:rsidRPr="00EA24C7" w:rsidTr="00484494">
        <w:tc>
          <w:tcPr>
            <w:tcW w:w="484" w:type="pct"/>
            <w:tcBorders>
              <w:top w:val="single" w:sz="4" w:space="0" w:color="000000"/>
              <w:left w:val="single" w:sz="4" w:space="0" w:color="000000"/>
              <w:bottom w:val="single" w:sz="4" w:space="0" w:color="000000"/>
            </w:tcBorders>
            <w:vAlign w:val="center"/>
          </w:tcPr>
          <w:p w:rsidR="00AA477A" w:rsidRPr="00EA24C7" w:rsidRDefault="00AA477A" w:rsidP="00672F0C">
            <w:pPr>
              <w:autoSpaceDE w:val="0"/>
              <w:adjustRightInd w:val="0"/>
              <w:jc w:val="both"/>
            </w:pPr>
            <w:r w:rsidRPr="00EA24C7">
              <w:t>6.2</w:t>
            </w:r>
          </w:p>
        </w:tc>
        <w:tc>
          <w:tcPr>
            <w:tcW w:w="2402" w:type="pct"/>
            <w:tcBorders>
              <w:top w:val="single" w:sz="4" w:space="0" w:color="000000"/>
              <w:left w:val="single" w:sz="4" w:space="0" w:color="000000"/>
              <w:bottom w:val="single" w:sz="4" w:space="0" w:color="000000"/>
            </w:tcBorders>
            <w:vAlign w:val="center"/>
          </w:tcPr>
          <w:p w:rsidR="00AA477A" w:rsidRPr="00EA24C7" w:rsidRDefault="00AA477A" w:rsidP="00672F0C">
            <w:pPr>
              <w:autoSpaceDE w:val="0"/>
              <w:adjustRightInd w:val="0"/>
              <w:jc w:val="both"/>
            </w:pPr>
            <w:r w:rsidRPr="00EA24C7">
              <w:t xml:space="preserve">Тип выключателя </w:t>
            </w:r>
          </w:p>
        </w:tc>
        <w:tc>
          <w:tcPr>
            <w:tcW w:w="1340" w:type="pct"/>
            <w:tcBorders>
              <w:top w:val="single" w:sz="4" w:space="0" w:color="000000"/>
              <w:left w:val="single" w:sz="4" w:space="0" w:color="000000"/>
              <w:bottom w:val="single" w:sz="4" w:space="0" w:color="000000"/>
            </w:tcBorders>
            <w:shd w:val="clear" w:color="auto" w:fill="auto"/>
          </w:tcPr>
          <w:p w:rsidR="00AA477A" w:rsidRPr="00EA24C7" w:rsidRDefault="00AA477A" w:rsidP="00672F0C">
            <w:pPr>
              <w:snapToGrid w:val="0"/>
              <w:ind w:right="-108"/>
              <w:jc w:val="center"/>
            </w:pPr>
            <w:r>
              <w:t>BB/TEL-10</w:t>
            </w:r>
          </w:p>
        </w:tc>
        <w:tc>
          <w:tcPr>
            <w:tcW w:w="773" w:type="pct"/>
            <w:tcBorders>
              <w:top w:val="single" w:sz="4" w:space="0" w:color="000000"/>
              <w:left w:val="single" w:sz="4" w:space="0" w:color="000000"/>
              <w:bottom w:val="single" w:sz="4" w:space="0" w:color="000000"/>
              <w:right w:val="single" w:sz="4" w:space="0" w:color="000000"/>
            </w:tcBorders>
            <w:vAlign w:val="center"/>
          </w:tcPr>
          <w:p w:rsidR="00AA477A" w:rsidRPr="00EA24C7" w:rsidRDefault="00AA477A" w:rsidP="00672F0C">
            <w:pPr>
              <w:autoSpaceDE w:val="0"/>
              <w:adjustRightInd w:val="0"/>
              <w:jc w:val="both"/>
            </w:pPr>
          </w:p>
        </w:tc>
      </w:tr>
      <w:tr w:rsidR="00AA477A" w:rsidRPr="00EA24C7" w:rsidTr="00484494">
        <w:tc>
          <w:tcPr>
            <w:tcW w:w="484" w:type="pct"/>
            <w:tcBorders>
              <w:top w:val="single" w:sz="4" w:space="0" w:color="000000"/>
              <w:left w:val="single" w:sz="4" w:space="0" w:color="000000"/>
              <w:bottom w:val="single" w:sz="4" w:space="0" w:color="000000"/>
            </w:tcBorders>
            <w:vAlign w:val="center"/>
          </w:tcPr>
          <w:p w:rsidR="00AA477A" w:rsidRPr="00EA24C7" w:rsidRDefault="00AA477A" w:rsidP="00672F0C">
            <w:pPr>
              <w:autoSpaceDE w:val="0"/>
              <w:adjustRightInd w:val="0"/>
              <w:jc w:val="both"/>
            </w:pPr>
            <w:r w:rsidRPr="00EA24C7">
              <w:t>6.3</w:t>
            </w:r>
          </w:p>
        </w:tc>
        <w:tc>
          <w:tcPr>
            <w:tcW w:w="2402" w:type="pct"/>
            <w:tcBorders>
              <w:top w:val="single" w:sz="4" w:space="0" w:color="000000"/>
              <w:left w:val="single" w:sz="4" w:space="0" w:color="000000"/>
              <w:bottom w:val="single" w:sz="4" w:space="0" w:color="000000"/>
            </w:tcBorders>
            <w:vAlign w:val="center"/>
          </w:tcPr>
          <w:p w:rsidR="00AA477A" w:rsidRPr="00EA24C7" w:rsidRDefault="00AA477A" w:rsidP="00672F0C">
            <w:pPr>
              <w:autoSpaceDE w:val="0"/>
              <w:adjustRightInd w:val="0"/>
              <w:jc w:val="both"/>
            </w:pPr>
            <w:r w:rsidRPr="00EA24C7">
              <w:t xml:space="preserve">Номинальное рабочее напряжение, кВ </w:t>
            </w:r>
          </w:p>
        </w:tc>
        <w:tc>
          <w:tcPr>
            <w:tcW w:w="1340" w:type="pct"/>
            <w:tcBorders>
              <w:top w:val="single" w:sz="4" w:space="0" w:color="000000"/>
              <w:left w:val="single" w:sz="4" w:space="0" w:color="000000"/>
              <w:bottom w:val="single" w:sz="4" w:space="0" w:color="000000"/>
            </w:tcBorders>
            <w:shd w:val="clear" w:color="auto" w:fill="auto"/>
          </w:tcPr>
          <w:p w:rsidR="00AA477A" w:rsidRPr="00EA24C7" w:rsidRDefault="00AA477A" w:rsidP="00672F0C">
            <w:pPr>
              <w:snapToGrid w:val="0"/>
              <w:ind w:right="-108"/>
              <w:jc w:val="center"/>
            </w:pPr>
            <w:r>
              <w:t>10</w:t>
            </w:r>
          </w:p>
        </w:tc>
        <w:tc>
          <w:tcPr>
            <w:tcW w:w="773" w:type="pct"/>
            <w:tcBorders>
              <w:top w:val="single" w:sz="4" w:space="0" w:color="000000"/>
              <w:left w:val="single" w:sz="4" w:space="0" w:color="000000"/>
              <w:bottom w:val="single" w:sz="4" w:space="0" w:color="000000"/>
              <w:right w:val="single" w:sz="4" w:space="0" w:color="000000"/>
            </w:tcBorders>
            <w:vAlign w:val="center"/>
          </w:tcPr>
          <w:p w:rsidR="00AA477A" w:rsidRPr="00EA24C7" w:rsidRDefault="00AA477A" w:rsidP="00672F0C">
            <w:pPr>
              <w:autoSpaceDE w:val="0"/>
              <w:adjustRightInd w:val="0"/>
              <w:jc w:val="both"/>
            </w:pPr>
          </w:p>
        </w:tc>
      </w:tr>
      <w:tr w:rsidR="00AA477A" w:rsidRPr="00EA24C7" w:rsidTr="00484494">
        <w:tc>
          <w:tcPr>
            <w:tcW w:w="484" w:type="pct"/>
            <w:tcBorders>
              <w:top w:val="single" w:sz="4" w:space="0" w:color="000000"/>
              <w:left w:val="single" w:sz="4" w:space="0" w:color="000000"/>
              <w:bottom w:val="single" w:sz="4" w:space="0" w:color="000000"/>
            </w:tcBorders>
            <w:vAlign w:val="center"/>
          </w:tcPr>
          <w:p w:rsidR="00AA477A" w:rsidRPr="00EA24C7" w:rsidRDefault="00AA477A" w:rsidP="00672F0C">
            <w:pPr>
              <w:autoSpaceDE w:val="0"/>
              <w:adjustRightInd w:val="0"/>
              <w:jc w:val="both"/>
            </w:pPr>
            <w:r w:rsidRPr="00EA24C7">
              <w:t>6.4</w:t>
            </w:r>
          </w:p>
        </w:tc>
        <w:tc>
          <w:tcPr>
            <w:tcW w:w="2402" w:type="pct"/>
            <w:tcBorders>
              <w:top w:val="single" w:sz="4" w:space="0" w:color="000000"/>
              <w:left w:val="single" w:sz="4" w:space="0" w:color="000000"/>
              <w:bottom w:val="single" w:sz="4" w:space="0" w:color="000000"/>
            </w:tcBorders>
            <w:vAlign w:val="center"/>
          </w:tcPr>
          <w:p w:rsidR="00AA477A" w:rsidRPr="00EA24C7" w:rsidRDefault="00AA477A" w:rsidP="00672F0C">
            <w:pPr>
              <w:autoSpaceDE w:val="0"/>
              <w:adjustRightInd w:val="0"/>
              <w:jc w:val="both"/>
            </w:pPr>
            <w:r w:rsidRPr="00EA24C7">
              <w:t xml:space="preserve">Наибольшее рабочее напряжение, кВ </w:t>
            </w:r>
          </w:p>
        </w:tc>
        <w:tc>
          <w:tcPr>
            <w:tcW w:w="1340" w:type="pct"/>
            <w:tcBorders>
              <w:top w:val="single" w:sz="4" w:space="0" w:color="000000"/>
              <w:left w:val="single" w:sz="4" w:space="0" w:color="000000"/>
              <w:bottom w:val="single" w:sz="4" w:space="0" w:color="000000"/>
            </w:tcBorders>
            <w:shd w:val="clear" w:color="auto" w:fill="auto"/>
          </w:tcPr>
          <w:p w:rsidR="00AA477A" w:rsidRPr="00EA24C7" w:rsidRDefault="00AA477A" w:rsidP="00672F0C">
            <w:pPr>
              <w:snapToGrid w:val="0"/>
              <w:ind w:right="-108"/>
              <w:jc w:val="center"/>
            </w:pPr>
            <w:r>
              <w:t>12</w:t>
            </w:r>
          </w:p>
        </w:tc>
        <w:tc>
          <w:tcPr>
            <w:tcW w:w="773" w:type="pct"/>
            <w:tcBorders>
              <w:top w:val="single" w:sz="4" w:space="0" w:color="000000"/>
              <w:left w:val="single" w:sz="4" w:space="0" w:color="000000"/>
              <w:bottom w:val="single" w:sz="4" w:space="0" w:color="000000"/>
              <w:right w:val="single" w:sz="4" w:space="0" w:color="000000"/>
            </w:tcBorders>
            <w:vAlign w:val="center"/>
          </w:tcPr>
          <w:p w:rsidR="00AA477A" w:rsidRPr="00EA24C7" w:rsidRDefault="00AA477A" w:rsidP="00672F0C">
            <w:pPr>
              <w:autoSpaceDE w:val="0"/>
              <w:adjustRightInd w:val="0"/>
              <w:jc w:val="both"/>
            </w:pPr>
          </w:p>
        </w:tc>
      </w:tr>
      <w:tr w:rsidR="00AA477A" w:rsidRPr="00EA24C7" w:rsidTr="00484494">
        <w:tc>
          <w:tcPr>
            <w:tcW w:w="484" w:type="pct"/>
            <w:tcBorders>
              <w:top w:val="single" w:sz="4" w:space="0" w:color="000000"/>
              <w:left w:val="single" w:sz="4" w:space="0" w:color="000000"/>
              <w:bottom w:val="single" w:sz="4" w:space="0" w:color="000000"/>
            </w:tcBorders>
            <w:vAlign w:val="center"/>
          </w:tcPr>
          <w:p w:rsidR="00AA477A" w:rsidRPr="00EA24C7" w:rsidRDefault="00AA477A" w:rsidP="00672F0C">
            <w:pPr>
              <w:autoSpaceDE w:val="0"/>
              <w:adjustRightInd w:val="0"/>
              <w:jc w:val="both"/>
            </w:pPr>
            <w:r w:rsidRPr="00EA24C7">
              <w:t>6.5</w:t>
            </w:r>
          </w:p>
        </w:tc>
        <w:tc>
          <w:tcPr>
            <w:tcW w:w="2402" w:type="pct"/>
            <w:tcBorders>
              <w:top w:val="single" w:sz="4" w:space="0" w:color="000000"/>
              <w:left w:val="single" w:sz="4" w:space="0" w:color="000000"/>
              <w:bottom w:val="single" w:sz="4" w:space="0" w:color="000000"/>
            </w:tcBorders>
            <w:vAlign w:val="center"/>
          </w:tcPr>
          <w:p w:rsidR="00AA477A" w:rsidRPr="00EA24C7" w:rsidRDefault="00AA477A" w:rsidP="00672F0C">
            <w:pPr>
              <w:autoSpaceDE w:val="0"/>
              <w:adjustRightInd w:val="0"/>
              <w:jc w:val="both"/>
            </w:pPr>
            <w:r w:rsidRPr="00EA24C7">
              <w:t xml:space="preserve">Номинальная частота, </w:t>
            </w:r>
            <w:proofErr w:type="gramStart"/>
            <w:r w:rsidRPr="00EA24C7">
              <w:t>Гц</w:t>
            </w:r>
            <w:proofErr w:type="gramEnd"/>
            <w:r w:rsidRPr="00EA24C7">
              <w:t xml:space="preserve"> </w:t>
            </w:r>
          </w:p>
        </w:tc>
        <w:tc>
          <w:tcPr>
            <w:tcW w:w="1340" w:type="pct"/>
            <w:tcBorders>
              <w:top w:val="single" w:sz="4" w:space="0" w:color="000000"/>
              <w:left w:val="single" w:sz="4" w:space="0" w:color="000000"/>
              <w:bottom w:val="single" w:sz="4" w:space="0" w:color="000000"/>
            </w:tcBorders>
            <w:shd w:val="clear" w:color="auto" w:fill="auto"/>
          </w:tcPr>
          <w:p w:rsidR="00AA477A" w:rsidRPr="00EA24C7" w:rsidRDefault="00AA477A" w:rsidP="00672F0C">
            <w:pPr>
              <w:snapToGrid w:val="0"/>
              <w:ind w:right="-108"/>
              <w:jc w:val="center"/>
            </w:pPr>
            <w:r>
              <w:t>50</w:t>
            </w:r>
          </w:p>
        </w:tc>
        <w:tc>
          <w:tcPr>
            <w:tcW w:w="773" w:type="pct"/>
            <w:tcBorders>
              <w:top w:val="single" w:sz="4" w:space="0" w:color="000000"/>
              <w:left w:val="single" w:sz="4" w:space="0" w:color="000000"/>
              <w:bottom w:val="single" w:sz="4" w:space="0" w:color="000000"/>
              <w:right w:val="single" w:sz="4" w:space="0" w:color="000000"/>
            </w:tcBorders>
            <w:vAlign w:val="center"/>
          </w:tcPr>
          <w:p w:rsidR="00AA477A" w:rsidRPr="00EA24C7" w:rsidRDefault="00AA477A" w:rsidP="00672F0C">
            <w:pPr>
              <w:autoSpaceDE w:val="0"/>
              <w:adjustRightInd w:val="0"/>
              <w:jc w:val="both"/>
            </w:pPr>
          </w:p>
        </w:tc>
      </w:tr>
      <w:tr w:rsidR="00AA477A" w:rsidRPr="00EA24C7" w:rsidTr="00484494">
        <w:tc>
          <w:tcPr>
            <w:tcW w:w="484" w:type="pct"/>
            <w:tcBorders>
              <w:top w:val="single" w:sz="4" w:space="0" w:color="000000"/>
              <w:left w:val="single" w:sz="4" w:space="0" w:color="000000"/>
              <w:bottom w:val="single" w:sz="4" w:space="0" w:color="000000"/>
            </w:tcBorders>
            <w:vAlign w:val="center"/>
          </w:tcPr>
          <w:p w:rsidR="00AA477A" w:rsidRPr="00EA24C7" w:rsidRDefault="00AA477A" w:rsidP="00672F0C">
            <w:pPr>
              <w:rPr>
                <w:iCs/>
                <w:lang w:val="en-US"/>
              </w:rPr>
            </w:pPr>
            <w:r w:rsidRPr="00EA24C7">
              <w:rPr>
                <w:iCs/>
                <w:lang w:val="en-US"/>
              </w:rPr>
              <w:t>6.6</w:t>
            </w:r>
          </w:p>
        </w:tc>
        <w:tc>
          <w:tcPr>
            <w:tcW w:w="2402" w:type="pct"/>
            <w:tcBorders>
              <w:top w:val="single" w:sz="4" w:space="0" w:color="000000"/>
              <w:left w:val="single" w:sz="4" w:space="0" w:color="000000"/>
              <w:bottom w:val="single" w:sz="4" w:space="0" w:color="000000"/>
            </w:tcBorders>
            <w:vAlign w:val="center"/>
          </w:tcPr>
          <w:p w:rsidR="00AA477A" w:rsidRPr="00EA24C7" w:rsidRDefault="00AA477A" w:rsidP="00672F0C">
            <w:pPr>
              <w:rPr>
                <w:iCs/>
              </w:rPr>
            </w:pPr>
            <w:r>
              <w:rPr>
                <w:iCs/>
              </w:rPr>
              <w:t>Номинальный ток, А</w:t>
            </w:r>
          </w:p>
        </w:tc>
        <w:tc>
          <w:tcPr>
            <w:tcW w:w="1340" w:type="pct"/>
            <w:tcBorders>
              <w:top w:val="single" w:sz="4" w:space="0" w:color="000000"/>
              <w:left w:val="single" w:sz="4" w:space="0" w:color="000000"/>
              <w:bottom w:val="single" w:sz="4" w:space="0" w:color="000000"/>
            </w:tcBorders>
            <w:shd w:val="clear" w:color="auto" w:fill="auto"/>
            <w:vAlign w:val="center"/>
          </w:tcPr>
          <w:p w:rsidR="00AA477A" w:rsidRPr="00EA24C7" w:rsidRDefault="00AA477A" w:rsidP="00672F0C">
            <w:pPr>
              <w:jc w:val="center"/>
              <w:rPr>
                <w:iCs/>
              </w:rPr>
            </w:pPr>
            <w:r>
              <w:rPr>
                <w:iCs/>
              </w:rPr>
              <w:t>1000</w:t>
            </w:r>
          </w:p>
        </w:tc>
        <w:tc>
          <w:tcPr>
            <w:tcW w:w="773" w:type="pct"/>
            <w:tcBorders>
              <w:top w:val="single" w:sz="4" w:space="0" w:color="000000"/>
              <w:left w:val="single" w:sz="4" w:space="0" w:color="000000"/>
              <w:bottom w:val="single" w:sz="4" w:space="0" w:color="000000"/>
              <w:right w:val="single" w:sz="4" w:space="0" w:color="000000"/>
            </w:tcBorders>
            <w:vAlign w:val="center"/>
          </w:tcPr>
          <w:p w:rsidR="00AA477A" w:rsidRPr="00EA24C7" w:rsidRDefault="00AA477A" w:rsidP="00672F0C">
            <w:pPr>
              <w:autoSpaceDE w:val="0"/>
              <w:adjustRightInd w:val="0"/>
              <w:jc w:val="both"/>
            </w:pPr>
          </w:p>
        </w:tc>
      </w:tr>
      <w:tr w:rsidR="00AA477A" w:rsidRPr="00EA24C7" w:rsidTr="00484494">
        <w:tc>
          <w:tcPr>
            <w:tcW w:w="484" w:type="pct"/>
            <w:tcBorders>
              <w:top w:val="single" w:sz="4" w:space="0" w:color="000000"/>
              <w:left w:val="single" w:sz="4" w:space="0" w:color="000000"/>
              <w:bottom w:val="single" w:sz="4" w:space="0" w:color="000000"/>
            </w:tcBorders>
            <w:vAlign w:val="center"/>
          </w:tcPr>
          <w:p w:rsidR="00AA477A" w:rsidRPr="00EA24C7" w:rsidRDefault="00AA477A" w:rsidP="00672F0C">
            <w:pPr>
              <w:rPr>
                <w:iCs/>
              </w:rPr>
            </w:pPr>
            <w:r w:rsidRPr="00EA24C7">
              <w:rPr>
                <w:iCs/>
              </w:rPr>
              <w:t>6.7</w:t>
            </w:r>
          </w:p>
        </w:tc>
        <w:tc>
          <w:tcPr>
            <w:tcW w:w="2402" w:type="pct"/>
            <w:tcBorders>
              <w:top w:val="single" w:sz="4" w:space="0" w:color="000000"/>
              <w:left w:val="single" w:sz="4" w:space="0" w:color="000000"/>
              <w:bottom w:val="single" w:sz="4" w:space="0" w:color="000000"/>
            </w:tcBorders>
            <w:vAlign w:val="center"/>
          </w:tcPr>
          <w:p w:rsidR="00AA477A" w:rsidRPr="004265C7" w:rsidRDefault="00AA477A" w:rsidP="00672F0C">
            <w:r w:rsidRPr="004265C7">
              <w:t xml:space="preserve">Номинальный ток отключения, кА, не менее </w:t>
            </w:r>
          </w:p>
        </w:tc>
        <w:tc>
          <w:tcPr>
            <w:tcW w:w="1340" w:type="pct"/>
            <w:tcBorders>
              <w:top w:val="single" w:sz="4" w:space="0" w:color="000000"/>
              <w:left w:val="single" w:sz="4" w:space="0" w:color="000000"/>
              <w:bottom w:val="single" w:sz="4" w:space="0" w:color="000000"/>
            </w:tcBorders>
            <w:shd w:val="clear" w:color="auto" w:fill="auto"/>
            <w:vAlign w:val="center"/>
          </w:tcPr>
          <w:p w:rsidR="00AA477A" w:rsidRPr="00EA24C7" w:rsidRDefault="00AA477A" w:rsidP="00672F0C">
            <w:pPr>
              <w:jc w:val="center"/>
              <w:rPr>
                <w:iCs/>
              </w:rPr>
            </w:pPr>
            <w:r>
              <w:rPr>
                <w:iCs/>
              </w:rPr>
              <w:t>20</w:t>
            </w:r>
          </w:p>
        </w:tc>
        <w:tc>
          <w:tcPr>
            <w:tcW w:w="773" w:type="pct"/>
            <w:tcBorders>
              <w:top w:val="single" w:sz="4" w:space="0" w:color="000000"/>
              <w:left w:val="single" w:sz="4" w:space="0" w:color="000000"/>
              <w:bottom w:val="single" w:sz="4" w:space="0" w:color="000000"/>
              <w:right w:val="single" w:sz="4" w:space="0" w:color="000000"/>
            </w:tcBorders>
            <w:vAlign w:val="center"/>
          </w:tcPr>
          <w:p w:rsidR="00AA477A" w:rsidRPr="00EA24C7" w:rsidRDefault="00AA477A" w:rsidP="00672F0C">
            <w:pPr>
              <w:autoSpaceDE w:val="0"/>
              <w:adjustRightInd w:val="0"/>
              <w:jc w:val="both"/>
            </w:pPr>
          </w:p>
        </w:tc>
      </w:tr>
      <w:tr w:rsidR="00AA477A" w:rsidRPr="00EA24C7" w:rsidTr="00484494">
        <w:tc>
          <w:tcPr>
            <w:tcW w:w="484" w:type="pct"/>
            <w:tcBorders>
              <w:top w:val="single" w:sz="4" w:space="0" w:color="000000"/>
              <w:left w:val="single" w:sz="4" w:space="0" w:color="000000"/>
              <w:bottom w:val="single" w:sz="4" w:space="0" w:color="000000"/>
            </w:tcBorders>
            <w:vAlign w:val="center"/>
          </w:tcPr>
          <w:p w:rsidR="00AA477A" w:rsidRPr="00EA24C7" w:rsidRDefault="00AA477A" w:rsidP="00672F0C">
            <w:pPr>
              <w:rPr>
                <w:iCs/>
              </w:rPr>
            </w:pPr>
            <w:r w:rsidRPr="00EA24C7">
              <w:rPr>
                <w:iCs/>
              </w:rPr>
              <w:t>6.8</w:t>
            </w:r>
          </w:p>
        </w:tc>
        <w:tc>
          <w:tcPr>
            <w:tcW w:w="4516" w:type="pct"/>
            <w:gridSpan w:val="3"/>
            <w:tcBorders>
              <w:top w:val="single" w:sz="4" w:space="0" w:color="000000"/>
              <w:left w:val="single" w:sz="4" w:space="0" w:color="000000"/>
              <w:bottom w:val="single" w:sz="4" w:space="0" w:color="000000"/>
              <w:right w:val="single" w:sz="4" w:space="0" w:color="000000"/>
            </w:tcBorders>
            <w:vAlign w:val="center"/>
          </w:tcPr>
          <w:p w:rsidR="00AA477A" w:rsidRPr="004265C7" w:rsidRDefault="00AA477A" w:rsidP="00672F0C">
            <w:pPr>
              <w:autoSpaceDE w:val="0"/>
              <w:adjustRightInd w:val="0"/>
              <w:jc w:val="both"/>
              <w:rPr>
                <w:b/>
              </w:rPr>
            </w:pPr>
            <w:r w:rsidRPr="004265C7">
              <w:rPr>
                <w:b/>
              </w:rPr>
              <w:t xml:space="preserve">Требования к стойкости при сквозных токах </w:t>
            </w:r>
            <w:proofErr w:type="gramStart"/>
            <w:r w:rsidRPr="004265C7">
              <w:rPr>
                <w:b/>
              </w:rPr>
              <w:t>КЗ</w:t>
            </w:r>
            <w:proofErr w:type="gramEnd"/>
          </w:p>
        </w:tc>
      </w:tr>
      <w:tr w:rsidR="00AA477A" w:rsidRPr="00EA24C7" w:rsidTr="00484494">
        <w:tc>
          <w:tcPr>
            <w:tcW w:w="484" w:type="pct"/>
            <w:tcBorders>
              <w:top w:val="single" w:sz="4" w:space="0" w:color="000000"/>
              <w:left w:val="single" w:sz="4" w:space="0" w:color="000000"/>
              <w:bottom w:val="single" w:sz="4" w:space="0" w:color="000000"/>
            </w:tcBorders>
            <w:vAlign w:val="center"/>
          </w:tcPr>
          <w:p w:rsidR="00AA477A" w:rsidRPr="00EA24C7" w:rsidRDefault="00AA477A" w:rsidP="00672F0C">
            <w:pPr>
              <w:rPr>
                <w:iCs/>
              </w:rPr>
            </w:pPr>
            <w:r w:rsidRPr="00EA24C7">
              <w:rPr>
                <w:iCs/>
              </w:rPr>
              <w:t>6.8.1</w:t>
            </w:r>
          </w:p>
        </w:tc>
        <w:tc>
          <w:tcPr>
            <w:tcW w:w="2402" w:type="pct"/>
            <w:tcBorders>
              <w:top w:val="single" w:sz="4" w:space="0" w:color="000000"/>
              <w:left w:val="single" w:sz="4" w:space="0" w:color="000000"/>
              <w:bottom w:val="single" w:sz="4" w:space="0" w:color="000000"/>
            </w:tcBorders>
            <w:vAlign w:val="center"/>
          </w:tcPr>
          <w:p w:rsidR="00AA477A" w:rsidRPr="00EA24C7" w:rsidRDefault="00AA477A" w:rsidP="00672F0C">
            <w:pPr>
              <w:rPr>
                <w:iCs/>
              </w:rPr>
            </w:pPr>
            <w:r w:rsidRPr="00EA24C7">
              <w:rPr>
                <w:iCs/>
              </w:rPr>
              <w:t>Ток термической стойкости, кА, не менее</w:t>
            </w:r>
          </w:p>
        </w:tc>
        <w:tc>
          <w:tcPr>
            <w:tcW w:w="1340" w:type="pct"/>
            <w:tcBorders>
              <w:top w:val="single" w:sz="4" w:space="0" w:color="000000"/>
              <w:left w:val="single" w:sz="4" w:space="0" w:color="000000"/>
              <w:bottom w:val="single" w:sz="4" w:space="0" w:color="000000"/>
            </w:tcBorders>
            <w:shd w:val="clear" w:color="auto" w:fill="auto"/>
          </w:tcPr>
          <w:p w:rsidR="00AA477A" w:rsidRPr="00EA24C7" w:rsidRDefault="00AA477A" w:rsidP="00672F0C">
            <w:pPr>
              <w:jc w:val="center"/>
            </w:pPr>
            <w:r>
              <w:t>20</w:t>
            </w:r>
          </w:p>
        </w:tc>
        <w:tc>
          <w:tcPr>
            <w:tcW w:w="773" w:type="pct"/>
            <w:tcBorders>
              <w:top w:val="single" w:sz="4" w:space="0" w:color="000000"/>
              <w:left w:val="single" w:sz="4" w:space="0" w:color="000000"/>
              <w:bottom w:val="single" w:sz="4" w:space="0" w:color="000000"/>
              <w:right w:val="single" w:sz="4" w:space="0" w:color="000000"/>
            </w:tcBorders>
            <w:vAlign w:val="center"/>
          </w:tcPr>
          <w:p w:rsidR="00AA477A" w:rsidRPr="00EA24C7" w:rsidRDefault="00AA477A" w:rsidP="00672F0C">
            <w:pPr>
              <w:autoSpaceDE w:val="0"/>
              <w:adjustRightInd w:val="0"/>
              <w:jc w:val="both"/>
            </w:pPr>
          </w:p>
        </w:tc>
      </w:tr>
      <w:tr w:rsidR="00AA477A" w:rsidRPr="00EA24C7" w:rsidTr="00484494">
        <w:tc>
          <w:tcPr>
            <w:tcW w:w="484" w:type="pct"/>
            <w:tcBorders>
              <w:top w:val="single" w:sz="4" w:space="0" w:color="000000"/>
              <w:left w:val="single" w:sz="4" w:space="0" w:color="000000"/>
              <w:bottom w:val="single" w:sz="4" w:space="0" w:color="000000"/>
            </w:tcBorders>
            <w:vAlign w:val="center"/>
          </w:tcPr>
          <w:p w:rsidR="00AA477A" w:rsidRPr="00EA24C7" w:rsidRDefault="00AA477A" w:rsidP="00672F0C">
            <w:pPr>
              <w:rPr>
                <w:iCs/>
              </w:rPr>
            </w:pPr>
            <w:r w:rsidRPr="00EA24C7">
              <w:rPr>
                <w:iCs/>
              </w:rPr>
              <w:t>6.8.2</w:t>
            </w:r>
          </w:p>
        </w:tc>
        <w:tc>
          <w:tcPr>
            <w:tcW w:w="2402" w:type="pct"/>
            <w:tcBorders>
              <w:top w:val="single" w:sz="4" w:space="0" w:color="000000"/>
              <w:left w:val="single" w:sz="4" w:space="0" w:color="000000"/>
              <w:bottom w:val="single" w:sz="4" w:space="0" w:color="000000"/>
            </w:tcBorders>
            <w:vAlign w:val="center"/>
          </w:tcPr>
          <w:p w:rsidR="00AA477A" w:rsidRPr="00EA24C7" w:rsidRDefault="00AA477A" w:rsidP="00672F0C">
            <w:pPr>
              <w:rPr>
                <w:iCs/>
              </w:rPr>
            </w:pPr>
            <w:r w:rsidRPr="00EA24C7">
              <w:rPr>
                <w:iCs/>
              </w:rPr>
              <w:t xml:space="preserve">Время протекания тока термической стойкости, </w:t>
            </w:r>
            <w:proofErr w:type="gramStart"/>
            <w:r w:rsidRPr="00EA24C7">
              <w:rPr>
                <w:iCs/>
              </w:rPr>
              <w:t>с</w:t>
            </w:r>
            <w:proofErr w:type="gramEnd"/>
          </w:p>
        </w:tc>
        <w:tc>
          <w:tcPr>
            <w:tcW w:w="1340" w:type="pct"/>
            <w:tcBorders>
              <w:top w:val="single" w:sz="4" w:space="0" w:color="000000"/>
              <w:left w:val="single" w:sz="4" w:space="0" w:color="000000"/>
              <w:bottom w:val="single" w:sz="4" w:space="0" w:color="000000"/>
            </w:tcBorders>
            <w:shd w:val="clear" w:color="auto" w:fill="auto"/>
          </w:tcPr>
          <w:p w:rsidR="00AA477A" w:rsidRPr="00EA24C7" w:rsidRDefault="00AA477A" w:rsidP="00672F0C">
            <w:pPr>
              <w:jc w:val="center"/>
            </w:pPr>
            <w:r>
              <w:t>3</w:t>
            </w:r>
          </w:p>
        </w:tc>
        <w:tc>
          <w:tcPr>
            <w:tcW w:w="773" w:type="pct"/>
            <w:tcBorders>
              <w:top w:val="single" w:sz="4" w:space="0" w:color="000000"/>
              <w:left w:val="single" w:sz="4" w:space="0" w:color="000000"/>
              <w:bottom w:val="single" w:sz="4" w:space="0" w:color="000000"/>
              <w:right w:val="single" w:sz="4" w:space="0" w:color="000000"/>
            </w:tcBorders>
            <w:vAlign w:val="center"/>
          </w:tcPr>
          <w:p w:rsidR="00AA477A" w:rsidRPr="00EA24C7" w:rsidRDefault="00AA477A" w:rsidP="00672F0C">
            <w:pPr>
              <w:autoSpaceDE w:val="0"/>
              <w:adjustRightInd w:val="0"/>
              <w:jc w:val="both"/>
            </w:pPr>
          </w:p>
        </w:tc>
      </w:tr>
      <w:tr w:rsidR="00AA477A" w:rsidRPr="00EA24C7" w:rsidTr="00484494">
        <w:tc>
          <w:tcPr>
            <w:tcW w:w="484" w:type="pct"/>
            <w:tcBorders>
              <w:top w:val="single" w:sz="4" w:space="0" w:color="000000"/>
              <w:left w:val="single" w:sz="4" w:space="0" w:color="000000"/>
              <w:bottom w:val="single" w:sz="4" w:space="0" w:color="000000"/>
            </w:tcBorders>
            <w:vAlign w:val="center"/>
          </w:tcPr>
          <w:p w:rsidR="00AA477A" w:rsidRPr="00EA24C7" w:rsidRDefault="00AA477A" w:rsidP="004265C7">
            <w:pPr>
              <w:rPr>
                <w:iCs/>
              </w:rPr>
            </w:pPr>
            <w:r w:rsidRPr="00EA24C7">
              <w:rPr>
                <w:iCs/>
              </w:rPr>
              <w:t>6.</w:t>
            </w:r>
            <w:r>
              <w:rPr>
                <w:iCs/>
              </w:rPr>
              <w:t>8</w:t>
            </w:r>
            <w:r w:rsidRPr="00EA24C7">
              <w:rPr>
                <w:iCs/>
              </w:rPr>
              <w:t>.</w:t>
            </w:r>
            <w:r>
              <w:rPr>
                <w:iCs/>
              </w:rPr>
              <w:t>3</w:t>
            </w:r>
          </w:p>
        </w:tc>
        <w:tc>
          <w:tcPr>
            <w:tcW w:w="2402" w:type="pct"/>
            <w:tcBorders>
              <w:top w:val="single" w:sz="4" w:space="0" w:color="000000"/>
              <w:left w:val="single" w:sz="4" w:space="0" w:color="000000"/>
              <w:bottom w:val="single" w:sz="4" w:space="0" w:color="000000"/>
            </w:tcBorders>
            <w:vAlign w:val="center"/>
          </w:tcPr>
          <w:p w:rsidR="00AA477A" w:rsidRPr="00EA24C7" w:rsidRDefault="00AA477A" w:rsidP="00672F0C">
            <w:pPr>
              <w:rPr>
                <w:iCs/>
              </w:rPr>
            </w:pPr>
            <w:r w:rsidRPr="00EA24C7">
              <w:rPr>
                <w:iCs/>
              </w:rPr>
              <w:t>Номинальный ток электродинамической стойкости, кА</w:t>
            </w:r>
          </w:p>
        </w:tc>
        <w:tc>
          <w:tcPr>
            <w:tcW w:w="1340" w:type="pct"/>
            <w:tcBorders>
              <w:top w:val="single" w:sz="4" w:space="0" w:color="000000"/>
              <w:left w:val="single" w:sz="4" w:space="0" w:color="000000"/>
              <w:bottom w:val="single" w:sz="4" w:space="0" w:color="000000"/>
            </w:tcBorders>
            <w:shd w:val="clear" w:color="auto" w:fill="auto"/>
          </w:tcPr>
          <w:p w:rsidR="00AA477A" w:rsidRPr="00EA24C7" w:rsidRDefault="00AA477A" w:rsidP="00672F0C">
            <w:pPr>
              <w:jc w:val="center"/>
            </w:pPr>
            <w:r>
              <w:t>51</w:t>
            </w:r>
          </w:p>
        </w:tc>
        <w:tc>
          <w:tcPr>
            <w:tcW w:w="773" w:type="pct"/>
            <w:tcBorders>
              <w:top w:val="single" w:sz="4" w:space="0" w:color="000000"/>
              <w:left w:val="single" w:sz="4" w:space="0" w:color="000000"/>
              <w:bottom w:val="single" w:sz="4" w:space="0" w:color="000000"/>
              <w:right w:val="single" w:sz="4" w:space="0" w:color="000000"/>
            </w:tcBorders>
            <w:vAlign w:val="center"/>
          </w:tcPr>
          <w:p w:rsidR="00AA477A" w:rsidRPr="00EA24C7" w:rsidRDefault="00AA477A" w:rsidP="00672F0C">
            <w:pPr>
              <w:autoSpaceDE w:val="0"/>
              <w:adjustRightInd w:val="0"/>
              <w:jc w:val="both"/>
            </w:pPr>
          </w:p>
        </w:tc>
      </w:tr>
      <w:tr w:rsidR="00AA477A" w:rsidRPr="00EA24C7" w:rsidTr="00484494">
        <w:tc>
          <w:tcPr>
            <w:tcW w:w="484" w:type="pct"/>
            <w:tcBorders>
              <w:top w:val="single" w:sz="4" w:space="0" w:color="000000"/>
              <w:left w:val="single" w:sz="4" w:space="0" w:color="000000"/>
              <w:bottom w:val="single" w:sz="4" w:space="0" w:color="000000"/>
            </w:tcBorders>
            <w:vAlign w:val="center"/>
          </w:tcPr>
          <w:p w:rsidR="00AA477A" w:rsidRPr="00EA24C7" w:rsidRDefault="00AA477A" w:rsidP="004265C7">
            <w:pPr>
              <w:rPr>
                <w:iCs/>
              </w:rPr>
            </w:pPr>
            <w:r w:rsidRPr="00EA24C7">
              <w:rPr>
                <w:iCs/>
                <w:lang w:val="en-US"/>
              </w:rPr>
              <w:t>6.9</w:t>
            </w:r>
          </w:p>
        </w:tc>
        <w:tc>
          <w:tcPr>
            <w:tcW w:w="2402" w:type="pct"/>
            <w:tcBorders>
              <w:top w:val="single" w:sz="4" w:space="0" w:color="000000"/>
              <w:left w:val="single" w:sz="4" w:space="0" w:color="000000"/>
              <w:bottom w:val="single" w:sz="4" w:space="0" w:color="000000"/>
            </w:tcBorders>
            <w:vAlign w:val="center"/>
          </w:tcPr>
          <w:p w:rsidR="00AA477A" w:rsidRPr="00EA24C7" w:rsidRDefault="00AA477A" w:rsidP="00813B49">
            <w:pPr>
              <w:jc w:val="both"/>
              <w:rPr>
                <w:iCs/>
              </w:rPr>
            </w:pPr>
            <w:r w:rsidRPr="00EA24C7">
              <w:rPr>
                <w:iCs/>
              </w:rPr>
              <w:t>Ресурс по коммутационной стойкости (для каждого полюса):</w:t>
            </w:r>
          </w:p>
          <w:p w:rsidR="00AA477A" w:rsidRPr="00EA24C7" w:rsidRDefault="00AA477A" w:rsidP="00813B49">
            <w:pPr>
              <w:jc w:val="both"/>
              <w:rPr>
                <w:iCs/>
              </w:rPr>
            </w:pPr>
            <w:r w:rsidRPr="00EA24C7">
              <w:rPr>
                <w:iCs/>
              </w:rPr>
              <w:t xml:space="preserve"> </w:t>
            </w:r>
            <w:proofErr w:type="gramStart"/>
            <w:r w:rsidRPr="00EA24C7">
              <w:rPr>
                <w:iCs/>
              </w:rPr>
              <w:t xml:space="preserve">- количество операций «О» при номинальном токе отключения, не менее </w:t>
            </w:r>
            <w:r w:rsidRPr="00EA24C7">
              <w:rPr>
                <w:iCs/>
              </w:rPr>
              <w:br/>
              <w:t>- количество операций «О» («В») при номинальном токе, не менее</w:t>
            </w:r>
            <w:proofErr w:type="gramEnd"/>
          </w:p>
        </w:tc>
        <w:tc>
          <w:tcPr>
            <w:tcW w:w="1340" w:type="pct"/>
            <w:tcBorders>
              <w:top w:val="single" w:sz="4" w:space="0" w:color="000000"/>
              <w:left w:val="single" w:sz="4" w:space="0" w:color="000000"/>
              <w:bottom w:val="single" w:sz="4" w:space="0" w:color="000000"/>
            </w:tcBorders>
            <w:shd w:val="clear" w:color="auto" w:fill="auto"/>
            <w:vAlign w:val="center"/>
          </w:tcPr>
          <w:p w:rsidR="00AA477A" w:rsidRPr="00EA24C7" w:rsidRDefault="00AA477A" w:rsidP="00813B49">
            <w:pPr>
              <w:jc w:val="center"/>
              <w:rPr>
                <w:iCs/>
              </w:rPr>
            </w:pPr>
          </w:p>
          <w:p w:rsidR="00AA477A" w:rsidRPr="00EA24C7" w:rsidRDefault="00AA477A" w:rsidP="00813B49">
            <w:pPr>
              <w:jc w:val="center"/>
              <w:rPr>
                <w:iCs/>
              </w:rPr>
            </w:pPr>
          </w:p>
          <w:p w:rsidR="00AA477A" w:rsidRPr="00EA24C7" w:rsidRDefault="00AA477A" w:rsidP="00813B49">
            <w:pPr>
              <w:jc w:val="center"/>
              <w:rPr>
                <w:iCs/>
              </w:rPr>
            </w:pPr>
          </w:p>
          <w:p w:rsidR="00AA477A" w:rsidRPr="00EA24C7" w:rsidRDefault="00AA477A" w:rsidP="00813B49">
            <w:pPr>
              <w:jc w:val="center"/>
              <w:rPr>
                <w:iCs/>
              </w:rPr>
            </w:pPr>
            <w:r>
              <w:rPr>
                <w:iCs/>
              </w:rPr>
              <w:t>1</w:t>
            </w:r>
            <w:r w:rsidR="008B731E">
              <w:rPr>
                <w:iCs/>
              </w:rPr>
              <w:t>0</w:t>
            </w:r>
            <w:r>
              <w:rPr>
                <w:iCs/>
              </w:rPr>
              <w:t>0</w:t>
            </w:r>
          </w:p>
          <w:p w:rsidR="00AA477A" w:rsidRPr="00EA24C7" w:rsidRDefault="00AA477A" w:rsidP="00813B49">
            <w:pPr>
              <w:jc w:val="center"/>
              <w:rPr>
                <w:iCs/>
              </w:rPr>
            </w:pPr>
          </w:p>
          <w:p w:rsidR="00AA477A" w:rsidRPr="00EA24C7" w:rsidRDefault="00AA477A" w:rsidP="00813B49">
            <w:pPr>
              <w:jc w:val="center"/>
              <w:rPr>
                <w:iCs/>
              </w:rPr>
            </w:pPr>
            <w:r w:rsidRPr="00BD5875">
              <w:rPr>
                <w:iCs/>
              </w:rPr>
              <w:t>50000</w:t>
            </w:r>
          </w:p>
        </w:tc>
        <w:tc>
          <w:tcPr>
            <w:tcW w:w="773" w:type="pct"/>
            <w:tcBorders>
              <w:top w:val="single" w:sz="4" w:space="0" w:color="000000"/>
              <w:left w:val="single" w:sz="4" w:space="0" w:color="000000"/>
              <w:bottom w:val="single" w:sz="4" w:space="0" w:color="000000"/>
              <w:right w:val="single" w:sz="4" w:space="0" w:color="000000"/>
            </w:tcBorders>
            <w:vAlign w:val="center"/>
          </w:tcPr>
          <w:p w:rsidR="00AA477A" w:rsidRPr="00EA24C7" w:rsidRDefault="00AA477A" w:rsidP="00672F0C">
            <w:pPr>
              <w:autoSpaceDE w:val="0"/>
              <w:adjustRightInd w:val="0"/>
              <w:jc w:val="both"/>
            </w:pPr>
          </w:p>
        </w:tc>
      </w:tr>
      <w:tr w:rsidR="00AA477A" w:rsidRPr="00EA24C7" w:rsidTr="00484494">
        <w:tc>
          <w:tcPr>
            <w:tcW w:w="484" w:type="pct"/>
            <w:tcBorders>
              <w:top w:val="single" w:sz="4" w:space="0" w:color="000000"/>
              <w:left w:val="single" w:sz="4" w:space="0" w:color="000000"/>
              <w:bottom w:val="single" w:sz="4" w:space="0" w:color="000000"/>
            </w:tcBorders>
            <w:vAlign w:val="center"/>
          </w:tcPr>
          <w:p w:rsidR="00AA477A" w:rsidRPr="00EA24C7" w:rsidRDefault="00AA477A" w:rsidP="004265C7">
            <w:pPr>
              <w:rPr>
                <w:iCs/>
              </w:rPr>
            </w:pPr>
            <w:r w:rsidRPr="00EA24C7">
              <w:rPr>
                <w:iCs/>
              </w:rPr>
              <w:t>6.9.</w:t>
            </w:r>
            <w:r>
              <w:rPr>
                <w:iCs/>
              </w:rPr>
              <w:t>1</w:t>
            </w:r>
          </w:p>
        </w:tc>
        <w:tc>
          <w:tcPr>
            <w:tcW w:w="2402" w:type="pct"/>
            <w:tcBorders>
              <w:top w:val="single" w:sz="4" w:space="0" w:color="000000"/>
              <w:left w:val="single" w:sz="4" w:space="0" w:color="000000"/>
              <w:bottom w:val="single" w:sz="4" w:space="0" w:color="000000"/>
            </w:tcBorders>
            <w:vAlign w:val="center"/>
          </w:tcPr>
          <w:p w:rsidR="00AA477A" w:rsidRPr="00EA24C7" w:rsidRDefault="00AA477A" w:rsidP="00813B49">
            <w:pPr>
              <w:jc w:val="both"/>
              <w:rPr>
                <w:iCs/>
              </w:rPr>
            </w:pPr>
            <w:r w:rsidRPr="00EA24C7">
              <w:rPr>
                <w:iCs/>
              </w:rPr>
              <w:t>Ресурс по механической стойкости количество операций «О» («В»), не менее</w:t>
            </w:r>
          </w:p>
        </w:tc>
        <w:tc>
          <w:tcPr>
            <w:tcW w:w="1340" w:type="pct"/>
            <w:tcBorders>
              <w:top w:val="single" w:sz="4" w:space="0" w:color="000000"/>
              <w:left w:val="single" w:sz="4" w:space="0" w:color="000000"/>
              <w:bottom w:val="single" w:sz="4" w:space="0" w:color="000000"/>
            </w:tcBorders>
            <w:shd w:val="clear" w:color="auto" w:fill="auto"/>
            <w:vAlign w:val="center"/>
          </w:tcPr>
          <w:p w:rsidR="00AA477A" w:rsidRPr="00EA24C7" w:rsidRDefault="00AA477A" w:rsidP="00813B49">
            <w:pPr>
              <w:jc w:val="center"/>
              <w:rPr>
                <w:iCs/>
              </w:rPr>
            </w:pPr>
            <w:r w:rsidRPr="00BD5875">
              <w:rPr>
                <w:iCs/>
              </w:rPr>
              <w:t>50000</w:t>
            </w:r>
          </w:p>
        </w:tc>
        <w:tc>
          <w:tcPr>
            <w:tcW w:w="773" w:type="pct"/>
            <w:tcBorders>
              <w:top w:val="single" w:sz="4" w:space="0" w:color="000000"/>
              <w:left w:val="single" w:sz="4" w:space="0" w:color="000000"/>
              <w:bottom w:val="single" w:sz="4" w:space="0" w:color="000000"/>
              <w:right w:val="single" w:sz="4" w:space="0" w:color="000000"/>
            </w:tcBorders>
            <w:vAlign w:val="center"/>
          </w:tcPr>
          <w:p w:rsidR="00AA477A" w:rsidRPr="00EA24C7" w:rsidRDefault="00AA477A" w:rsidP="00672F0C">
            <w:pPr>
              <w:autoSpaceDE w:val="0"/>
              <w:adjustRightInd w:val="0"/>
              <w:jc w:val="both"/>
            </w:pPr>
          </w:p>
        </w:tc>
      </w:tr>
      <w:tr w:rsidR="00AA477A" w:rsidRPr="00EA24C7" w:rsidTr="00484494">
        <w:tc>
          <w:tcPr>
            <w:tcW w:w="484" w:type="pct"/>
            <w:tcBorders>
              <w:top w:val="single" w:sz="4" w:space="0" w:color="000000"/>
              <w:left w:val="single" w:sz="4" w:space="0" w:color="000000"/>
              <w:bottom w:val="single" w:sz="4" w:space="0" w:color="000000"/>
            </w:tcBorders>
            <w:vAlign w:val="center"/>
          </w:tcPr>
          <w:p w:rsidR="00AA477A" w:rsidRPr="00EA24C7" w:rsidRDefault="00AA477A" w:rsidP="00672F0C">
            <w:pPr>
              <w:rPr>
                <w:iCs/>
                <w:lang w:val="en-US"/>
              </w:rPr>
            </w:pPr>
            <w:r w:rsidRPr="00EA24C7">
              <w:rPr>
                <w:iCs/>
                <w:lang w:val="en-US"/>
              </w:rPr>
              <w:t>6.10</w:t>
            </w:r>
          </w:p>
        </w:tc>
        <w:tc>
          <w:tcPr>
            <w:tcW w:w="2402" w:type="pct"/>
            <w:tcBorders>
              <w:top w:val="single" w:sz="4" w:space="0" w:color="000000"/>
              <w:left w:val="single" w:sz="4" w:space="0" w:color="000000"/>
              <w:bottom w:val="single" w:sz="4" w:space="0" w:color="000000"/>
            </w:tcBorders>
            <w:vAlign w:val="center"/>
          </w:tcPr>
          <w:p w:rsidR="00AA477A" w:rsidRPr="00EA24C7" w:rsidRDefault="00AA477A" w:rsidP="00672F0C">
            <w:pPr>
              <w:rPr>
                <w:iCs/>
              </w:rPr>
            </w:pPr>
            <w:r w:rsidRPr="00EA24C7">
              <w:rPr>
                <w:iCs/>
              </w:rPr>
              <w:t xml:space="preserve">Требования к электрической прочности изоляции </w:t>
            </w:r>
          </w:p>
        </w:tc>
        <w:tc>
          <w:tcPr>
            <w:tcW w:w="1340" w:type="pct"/>
            <w:tcBorders>
              <w:top w:val="single" w:sz="4" w:space="0" w:color="000000"/>
              <w:left w:val="single" w:sz="4" w:space="0" w:color="000000"/>
              <w:bottom w:val="single" w:sz="4" w:space="0" w:color="000000"/>
            </w:tcBorders>
            <w:shd w:val="clear" w:color="auto" w:fill="auto"/>
            <w:vAlign w:val="center"/>
          </w:tcPr>
          <w:p w:rsidR="00AA477A" w:rsidRPr="00EA24C7" w:rsidRDefault="00AA477A" w:rsidP="00672F0C">
            <w:pPr>
              <w:jc w:val="center"/>
              <w:rPr>
                <w:iCs/>
              </w:rPr>
            </w:pPr>
            <w:r w:rsidRPr="00EA24C7">
              <w:rPr>
                <w:iCs/>
              </w:rPr>
              <w:t>ГОСТ 15 16.3-96 уровень «б»</w:t>
            </w:r>
          </w:p>
        </w:tc>
        <w:tc>
          <w:tcPr>
            <w:tcW w:w="773" w:type="pct"/>
            <w:tcBorders>
              <w:top w:val="single" w:sz="4" w:space="0" w:color="000000"/>
              <w:left w:val="single" w:sz="4" w:space="0" w:color="000000"/>
              <w:bottom w:val="single" w:sz="4" w:space="0" w:color="000000"/>
              <w:right w:val="single" w:sz="4" w:space="0" w:color="000000"/>
            </w:tcBorders>
            <w:vAlign w:val="center"/>
          </w:tcPr>
          <w:p w:rsidR="00AA477A" w:rsidRPr="00EA24C7" w:rsidRDefault="00AA477A" w:rsidP="00672F0C">
            <w:pPr>
              <w:autoSpaceDE w:val="0"/>
              <w:adjustRightInd w:val="0"/>
              <w:jc w:val="both"/>
            </w:pPr>
          </w:p>
        </w:tc>
      </w:tr>
      <w:tr w:rsidR="00AA477A" w:rsidRPr="00EA24C7" w:rsidTr="00484494">
        <w:tc>
          <w:tcPr>
            <w:tcW w:w="484" w:type="pct"/>
            <w:tcBorders>
              <w:top w:val="single" w:sz="4" w:space="0" w:color="000000"/>
              <w:left w:val="single" w:sz="4" w:space="0" w:color="000000"/>
              <w:bottom w:val="single" w:sz="4" w:space="0" w:color="000000"/>
            </w:tcBorders>
            <w:vAlign w:val="center"/>
          </w:tcPr>
          <w:p w:rsidR="00AA477A" w:rsidRPr="00EA24C7" w:rsidRDefault="00AA477A" w:rsidP="00672F0C">
            <w:pPr>
              <w:rPr>
                <w:iCs/>
              </w:rPr>
            </w:pPr>
            <w:r w:rsidRPr="00EA24C7">
              <w:rPr>
                <w:iCs/>
              </w:rPr>
              <w:t>6.11</w:t>
            </w:r>
          </w:p>
        </w:tc>
        <w:tc>
          <w:tcPr>
            <w:tcW w:w="4516" w:type="pct"/>
            <w:gridSpan w:val="3"/>
            <w:tcBorders>
              <w:top w:val="single" w:sz="4" w:space="0" w:color="000000"/>
              <w:left w:val="single" w:sz="4" w:space="0" w:color="000000"/>
              <w:bottom w:val="single" w:sz="4" w:space="0" w:color="000000"/>
              <w:right w:val="single" w:sz="4" w:space="0" w:color="000000"/>
            </w:tcBorders>
            <w:vAlign w:val="center"/>
          </w:tcPr>
          <w:p w:rsidR="00AA477A" w:rsidRPr="004265C7" w:rsidRDefault="00AA477A" w:rsidP="00672F0C">
            <w:pPr>
              <w:autoSpaceDE w:val="0"/>
              <w:adjustRightInd w:val="0"/>
              <w:jc w:val="both"/>
              <w:rPr>
                <w:b/>
              </w:rPr>
            </w:pPr>
            <w:r w:rsidRPr="004265C7">
              <w:rPr>
                <w:b/>
                <w:iCs/>
              </w:rPr>
              <w:t>Требования к конструкции</w:t>
            </w:r>
          </w:p>
        </w:tc>
      </w:tr>
      <w:tr w:rsidR="00AA477A" w:rsidRPr="007906F0" w:rsidTr="00484494">
        <w:tc>
          <w:tcPr>
            <w:tcW w:w="484" w:type="pct"/>
            <w:tcBorders>
              <w:top w:val="single" w:sz="4" w:space="0" w:color="000000"/>
              <w:left w:val="single" w:sz="4" w:space="0" w:color="000000"/>
              <w:bottom w:val="single" w:sz="4" w:space="0" w:color="000000"/>
            </w:tcBorders>
            <w:vAlign w:val="center"/>
          </w:tcPr>
          <w:p w:rsidR="00AA477A" w:rsidRPr="00EA24C7" w:rsidRDefault="00AA477A" w:rsidP="00672F0C">
            <w:pPr>
              <w:rPr>
                <w:iCs/>
              </w:rPr>
            </w:pPr>
            <w:r w:rsidRPr="00EA24C7">
              <w:rPr>
                <w:iCs/>
                <w:lang w:val="en-US"/>
              </w:rPr>
              <w:t>6.11</w:t>
            </w:r>
            <w:r w:rsidRPr="00EA24C7">
              <w:rPr>
                <w:iCs/>
              </w:rPr>
              <w:t>.1</w:t>
            </w:r>
          </w:p>
        </w:tc>
        <w:tc>
          <w:tcPr>
            <w:tcW w:w="2402" w:type="pct"/>
            <w:tcBorders>
              <w:top w:val="single" w:sz="4" w:space="0" w:color="000000"/>
              <w:left w:val="single" w:sz="4" w:space="0" w:color="000000"/>
              <w:bottom w:val="single" w:sz="4" w:space="0" w:color="000000"/>
            </w:tcBorders>
            <w:vAlign w:val="center"/>
          </w:tcPr>
          <w:p w:rsidR="00AA477A" w:rsidRPr="00EA24C7" w:rsidRDefault="00AA477A" w:rsidP="00672F0C">
            <w:pPr>
              <w:rPr>
                <w:iCs/>
              </w:rPr>
            </w:pPr>
            <w:r w:rsidRPr="00EA24C7">
              <w:rPr>
                <w:iCs/>
              </w:rPr>
              <w:t xml:space="preserve">Собственное время отключения, </w:t>
            </w:r>
            <w:proofErr w:type="gramStart"/>
            <w:r w:rsidRPr="00EA24C7">
              <w:rPr>
                <w:iCs/>
              </w:rPr>
              <w:t>с</w:t>
            </w:r>
            <w:proofErr w:type="gramEnd"/>
            <w:r w:rsidRPr="00EA24C7">
              <w:rPr>
                <w:iCs/>
              </w:rPr>
              <w:t>, не более</w:t>
            </w:r>
          </w:p>
        </w:tc>
        <w:tc>
          <w:tcPr>
            <w:tcW w:w="1340" w:type="pct"/>
            <w:tcBorders>
              <w:top w:val="single" w:sz="4" w:space="0" w:color="000000"/>
              <w:left w:val="single" w:sz="4" w:space="0" w:color="000000"/>
              <w:bottom w:val="single" w:sz="4" w:space="0" w:color="000000"/>
            </w:tcBorders>
            <w:shd w:val="clear" w:color="auto" w:fill="auto"/>
          </w:tcPr>
          <w:p w:rsidR="00AA477A" w:rsidRPr="00974969" w:rsidRDefault="008B731E" w:rsidP="00813B49">
            <w:pPr>
              <w:jc w:val="center"/>
              <w:rPr>
                <w:color w:val="FF0000"/>
              </w:rPr>
            </w:pPr>
            <w:r>
              <w:t>55</w:t>
            </w:r>
          </w:p>
        </w:tc>
        <w:tc>
          <w:tcPr>
            <w:tcW w:w="773" w:type="pct"/>
            <w:tcBorders>
              <w:top w:val="single" w:sz="4" w:space="0" w:color="000000"/>
              <w:left w:val="single" w:sz="4" w:space="0" w:color="000000"/>
              <w:bottom w:val="single" w:sz="4" w:space="0" w:color="000000"/>
              <w:right w:val="single" w:sz="4" w:space="0" w:color="000000"/>
            </w:tcBorders>
            <w:vAlign w:val="center"/>
          </w:tcPr>
          <w:p w:rsidR="00AA477A" w:rsidRPr="008045D3" w:rsidRDefault="00AA477A" w:rsidP="00672F0C">
            <w:pPr>
              <w:autoSpaceDE w:val="0"/>
              <w:adjustRightInd w:val="0"/>
              <w:jc w:val="both"/>
            </w:pPr>
          </w:p>
        </w:tc>
      </w:tr>
      <w:tr w:rsidR="00AA477A" w:rsidRPr="00EA24C7" w:rsidTr="00484494">
        <w:tc>
          <w:tcPr>
            <w:tcW w:w="484" w:type="pct"/>
            <w:tcBorders>
              <w:top w:val="single" w:sz="4" w:space="0" w:color="000000"/>
              <w:left w:val="single" w:sz="4" w:space="0" w:color="000000"/>
              <w:bottom w:val="single" w:sz="4" w:space="0" w:color="000000"/>
            </w:tcBorders>
            <w:vAlign w:val="center"/>
          </w:tcPr>
          <w:p w:rsidR="00AA477A" w:rsidRPr="00EA24C7" w:rsidRDefault="00AA477A" w:rsidP="00672F0C">
            <w:pPr>
              <w:rPr>
                <w:iCs/>
              </w:rPr>
            </w:pPr>
            <w:r w:rsidRPr="00EA24C7">
              <w:rPr>
                <w:iCs/>
                <w:lang w:val="en-US"/>
              </w:rPr>
              <w:t>6.1</w:t>
            </w:r>
            <w:r w:rsidRPr="00EA24C7">
              <w:rPr>
                <w:iCs/>
              </w:rPr>
              <w:t>1.2</w:t>
            </w:r>
          </w:p>
        </w:tc>
        <w:tc>
          <w:tcPr>
            <w:tcW w:w="2402" w:type="pct"/>
            <w:tcBorders>
              <w:top w:val="single" w:sz="4" w:space="0" w:color="000000"/>
              <w:left w:val="single" w:sz="4" w:space="0" w:color="000000"/>
              <w:bottom w:val="single" w:sz="4" w:space="0" w:color="000000"/>
            </w:tcBorders>
            <w:vAlign w:val="center"/>
          </w:tcPr>
          <w:p w:rsidR="00AA477A" w:rsidRPr="00EA24C7" w:rsidRDefault="00AA477A" w:rsidP="00672F0C">
            <w:pPr>
              <w:rPr>
                <w:iCs/>
              </w:rPr>
            </w:pPr>
            <w:r w:rsidRPr="00EA24C7">
              <w:rPr>
                <w:iCs/>
              </w:rPr>
              <w:t xml:space="preserve">Полное время отключения, </w:t>
            </w:r>
            <w:proofErr w:type="gramStart"/>
            <w:r w:rsidRPr="00EA24C7">
              <w:rPr>
                <w:iCs/>
              </w:rPr>
              <w:t>с</w:t>
            </w:r>
            <w:proofErr w:type="gramEnd"/>
            <w:r w:rsidRPr="00EA24C7">
              <w:rPr>
                <w:iCs/>
              </w:rPr>
              <w:t>, не более</w:t>
            </w:r>
          </w:p>
        </w:tc>
        <w:tc>
          <w:tcPr>
            <w:tcW w:w="1340" w:type="pct"/>
            <w:tcBorders>
              <w:top w:val="single" w:sz="4" w:space="0" w:color="000000"/>
              <w:left w:val="single" w:sz="4" w:space="0" w:color="000000"/>
              <w:bottom w:val="single" w:sz="4" w:space="0" w:color="000000"/>
            </w:tcBorders>
            <w:shd w:val="clear" w:color="auto" w:fill="auto"/>
          </w:tcPr>
          <w:p w:rsidR="00AA477A" w:rsidRPr="00974969" w:rsidRDefault="008B731E" w:rsidP="00813B49">
            <w:pPr>
              <w:jc w:val="center"/>
            </w:pPr>
            <w:r>
              <w:t>65</w:t>
            </w:r>
          </w:p>
        </w:tc>
        <w:tc>
          <w:tcPr>
            <w:tcW w:w="773" w:type="pct"/>
            <w:tcBorders>
              <w:top w:val="single" w:sz="4" w:space="0" w:color="000000"/>
              <w:left w:val="single" w:sz="4" w:space="0" w:color="000000"/>
              <w:bottom w:val="single" w:sz="4" w:space="0" w:color="000000"/>
              <w:right w:val="single" w:sz="4" w:space="0" w:color="000000"/>
            </w:tcBorders>
            <w:vAlign w:val="center"/>
          </w:tcPr>
          <w:p w:rsidR="00AA477A" w:rsidRPr="00EA24C7" w:rsidRDefault="00AA477A" w:rsidP="00672F0C">
            <w:pPr>
              <w:autoSpaceDE w:val="0"/>
              <w:adjustRightInd w:val="0"/>
              <w:jc w:val="both"/>
            </w:pPr>
          </w:p>
        </w:tc>
      </w:tr>
      <w:tr w:rsidR="00AA477A" w:rsidRPr="00EA24C7" w:rsidTr="00484494">
        <w:tc>
          <w:tcPr>
            <w:tcW w:w="484" w:type="pct"/>
            <w:tcBorders>
              <w:top w:val="single" w:sz="4" w:space="0" w:color="000000"/>
              <w:left w:val="single" w:sz="4" w:space="0" w:color="000000"/>
              <w:bottom w:val="single" w:sz="4" w:space="0" w:color="000000"/>
            </w:tcBorders>
            <w:vAlign w:val="center"/>
          </w:tcPr>
          <w:p w:rsidR="00AA477A" w:rsidRPr="00EA24C7" w:rsidRDefault="00AA477A" w:rsidP="004265C7">
            <w:pPr>
              <w:rPr>
                <w:iCs/>
              </w:rPr>
            </w:pPr>
            <w:r w:rsidRPr="00EA24C7">
              <w:rPr>
                <w:iCs/>
              </w:rPr>
              <w:t>6.11.</w:t>
            </w:r>
            <w:r>
              <w:rPr>
                <w:iCs/>
              </w:rPr>
              <w:t>3</w:t>
            </w:r>
          </w:p>
        </w:tc>
        <w:tc>
          <w:tcPr>
            <w:tcW w:w="2402" w:type="pct"/>
            <w:tcBorders>
              <w:top w:val="single" w:sz="4" w:space="0" w:color="000000"/>
              <w:left w:val="single" w:sz="4" w:space="0" w:color="000000"/>
              <w:bottom w:val="single" w:sz="4" w:space="0" w:color="000000"/>
            </w:tcBorders>
            <w:vAlign w:val="center"/>
          </w:tcPr>
          <w:p w:rsidR="00AA477A" w:rsidRPr="00EA24C7" w:rsidRDefault="00AA477A" w:rsidP="00672F0C">
            <w:pPr>
              <w:rPr>
                <w:iCs/>
              </w:rPr>
            </w:pPr>
            <w:r w:rsidRPr="00EA24C7">
              <w:rPr>
                <w:iCs/>
              </w:rPr>
              <w:t xml:space="preserve">Собственное время включения, </w:t>
            </w:r>
            <w:proofErr w:type="gramStart"/>
            <w:r w:rsidRPr="00EA24C7">
              <w:rPr>
                <w:iCs/>
              </w:rPr>
              <w:t>с</w:t>
            </w:r>
            <w:proofErr w:type="gramEnd"/>
          </w:p>
        </w:tc>
        <w:tc>
          <w:tcPr>
            <w:tcW w:w="1340" w:type="pct"/>
            <w:tcBorders>
              <w:top w:val="single" w:sz="4" w:space="0" w:color="000000"/>
              <w:left w:val="single" w:sz="4" w:space="0" w:color="000000"/>
              <w:bottom w:val="single" w:sz="4" w:space="0" w:color="000000"/>
            </w:tcBorders>
            <w:shd w:val="clear" w:color="auto" w:fill="auto"/>
          </w:tcPr>
          <w:p w:rsidR="00AA477A" w:rsidRPr="00974969" w:rsidRDefault="008B731E" w:rsidP="00813B49">
            <w:pPr>
              <w:jc w:val="center"/>
              <w:rPr>
                <w:color w:val="FF0000"/>
              </w:rPr>
            </w:pPr>
            <w:r>
              <w:t>70</w:t>
            </w:r>
          </w:p>
        </w:tc>
        <w:tc>
          <w:tcPr>
            <w:tcW w:w="773" w:type="pct"/>
            <w:tcBorders>
              <w:top w:val="single" w:sz="4" w:space="0" w:color="000000"/>
              <w:left w:val="single" w:sz="4" w:space="0" w:color="000000"/>
              <w:bottom w:val="single" w:sz="4" w:space="0" w:color="000000"/>
              <w:right w:val="single" w:sz="4" w:space="0" w:color="000000"/>
            </w:tcBorders>
            <w:vAlign w:val="center"/>
          </w:tcPr>
          <w:p w:rsidR="00AA477A" w:rsidRPr="00EA24C7" w:rsidRDefault="00AA477A" w:rsidP="00672F0C">
            <w:pPr>
              <w:autoSpaceDE w:val="0"/>
              <w:adjustRightInd w:val="0"/>
              <w:jc w:val="both"/>
            </w:pPr>
          </w:p>
        </w:tc>
      </w:tr>
      <w:tr w:rsidR="00AA477A" w:rsidRPr="00DD1B0C" w:rsidTr="00484494">
        <w:tc>
          <w:tcPr>
            <w:tcW w:w="484" w:type="pct"/>
            <w:tcBorders>
              <w:top w:val="single" w:sz="4" w:space="0" w:color="000000"/>
              <w:left w:val="single" w:sz="4" w:space="0" w:color="000000"/>
              <w:bottom w:val="single" w:sz="4" w:space="0" w:color="000000"/>
            </w:tcBorders>
            <w:vAlign w:val="center"/>
          </w:tcPr>
          <w:p w:rsidR="00AA477A" w:rsidRPr="00EA24C7" w:rsidRDefault="00AA477A" w:rsidP="004265C7">
            <w:pPr>
              <w:rPr>
                <w:iCs/>
              </w:rPr>
            </w:pPr>
            <w:r w:rsidRPr="00EA24C7">
              <w:rPr>
                <w:iCs/>
              </w:rPr>
              <w:t>6.11.</w:t>
            </w:r>
            <w:r>
              <w:rPr>
                <w:iCs/>
              </w:rPr>
              <w:t>4</w:t>
            </w:r>
          </w:p>
        </w:tc>
        <w:tc>
          <w:tcPr>
            <w:tcW w:w="2402" w:type="pct"/>
            <w:tcBorders>
              <w:top w:val="single" w:sz="4" w:space="0" w:color="000000"/>
              <w:left w:val="single" w:sz="4" w:space="0" w:color="000000"/>
              <w:bottom w:val="single" w:sz="4" w:space="0" w:color="000000"/>
            </w:tcBorders>
            <w:vAlign w:val="center"/>
          </w:tcPr>
          <w:p w:rsidR="00AA477A" w:rsidRPr="00EA24C7" w:rsidRDefault="00AA477A" w:rsidP="00672F0C">
            <w:pPr>
              <w:rPr>
                <w:iCs/>
              </w:rPr>
            </w:pPr>
            <w:r w:rsidRPr="00EA24C7">
              <w:rPr>
                <w:iCs/>
              </w:rPr>
              <w:t>Вид привода</w:t>
            </w:r>
          </w:p>
        </w:tc>
        <w:tc>
          <w:tcPr>
            <w:tcW w:w="1340" w:type="pct"/>
            <w:tcBorders>
              <w:top w:val="single" w:sz="4" w:space="0" w:color="000000"/>
              <w:left w:val="single" w:sz="4" w:space="0" w:color="000000"/>
              <w:bottom w:val="single" w:sz="4" w:space="0" w:color="000000"/>
            </w:tcBorders>
            <w:shd w:val="clear" w:color="auto" w:fill="auto"/>
          </w:tcPr>
          <w:p w:rsidR="00AA477A" w:rsidRDefault="00AA477A" w:rsidP="004265C7">
            <w:pPr>
              <w:jc w:val="center"/>
              <w:rPr>
                <w:iCs/>
              </w:rPr>
            </w:pPr>
            <w:r w:rsidRPr="00C47410">
              <w:rPr>
                <w:iCs/>
              </w:rPr>
              <w:t>Электромагнитный</w:t>
            </w:r>
            <w:r>
              <w:rPr>
                <w:iCs/>
              </w:rPr>
              <w:t xml:space="preserve"> </w:t>
            </w:r>
          </w:p>
          <w:p w:rsidR="00AA477A" w:rsidRPr="00EA24C7" w:rsidRDefault="00AA477A" w:rsidP="004265C7">
            <w:pPr>
              <w:jc w:val="center"/>
            </w:pPr>
            <w:r>
              <w:rPr>
                <w:iCs/>
              </w:rPr>
              <w:t>(с магнитной защёлкой)</w:t>
            </w:r>
          </w:p>
        </w:tc>
        <w:tc>
          <w:tcPr>
            <w:tcW w:w="773" w:type="pct"/>
            <w:tcBorders>
              <w:top w:val="single" w:sz="4" w:space="0" w:color="000000"/>
              <w:left w:val="single" w:sz="4" w:space="0" w:color="000000"/>
              <w:bottom w:val="single" w:sz="4" w:space="0" w:color="000000"/>
              <w:right w:val="single" w:sz="4" w:space="0" w:color="000000"/>
            </w:tcBorders>
            <w:vAlign w:val="center"/>
          </w:tcPr>
          <w:p w:rsidR="00AA477A" w:rsidRPr="00EA24C7" w:rsidRDefault="00AA477A" w:rsidP="00672F0C">
            <w:pPr>
              <w:autoSpaceDE w:val="0"/>
              <w:adjustRightInd w:val="0"/>
              <w:jc w:val="both"/>
              <w:rPr>
                <w:lang w:val="en-US"/>
              </w:rPr>
            </w:pPr>
          </w:p>
        </w:tc>
      </w:tr>
      <w:tr w:rsidR="00AA477A" w:rsidRPr="00EA24C7" w:rsidTr="00484494">
        <w:tc>
          <w:tcPr>
            <w:tcW w:w="484" w:type="pct"/>
            <w:tcBorders>
              <w:top w:val="single" w:sz="4" w:space="0" w:color="000000"/>
              <w:left w:val="single" w:sz="4" w:space="0" w:color="000000"/>
              <w:bottom w:val="single" w:sz="4" w:space="0" w:color="000000"/>
            </w:tcBorders>
            <w:vAlign w:val="center"/>
          </w:tcPr>
          <w:p w:rsidR="00AA477A" w:rsidRPr="00EA24C7" w:rsidRDefault="00AA477A" w:rsidP="004265C7">
            <w:pPr>
              <w:rPr>
                <w:iCs/>
              </w:rPr>
            </w:pPr>
            <w:r w:rsidRPr="00EA24C7">
              <w:rPr>
                <w:iCs/>
              </w:rPr>
              <w:t>6.11.</w:t>
            </w:r>
            <w:r>
              <w:rPr>
                <w:iCs/>
              </w:rPr>
              <w:t>5</w:t>
            </w:r>
          </w:p>
        </w:tc>
        <w:tc>
          <w:tcPr>
            <w:tcW w:w="2402" w:type="pct"/>
            <w:tcBorders>
              <w:top w:val="single" w:sz="4" w:space="0" w:color="000000"/>
              <w:left w:val="single" w:sz="4" w:space="0" w:color="000000"/>
              <w:bottom w:val="single" w:sz="4" w:space="0" w:color="000000"/>
            </w:tcBorders>
            <w:vAlign w:val="center"/>
          </w:tcPr>
          <w:p w:rsidR="00AA477A" w:rsidRPr="00EA24C7" w:rsidRDefault="00AA477A" w:rsidP="00672F0C">
            <w:pPr>
              <w:rPr>
                <w:iCs/>
              </w:rPr>
            </w:pPr>
            <w:r w:rsidRPr="00EA24C7">
              <w:rPr>
                <w:iCs/>
              </w:rPr>
              <w:t>Напр</w:t>
            </w:r>
            <w:r>
              <w:rPr>
                <w:iCs/>
              </w:rPr>
              <w:t xml:space="preserve">яжение вспомогательных цепей, </w:t>
            </w:r>
            <w:proofErr w:type="gramStart"/>
            <w:r>
              <w:rPr>
                <w:iCs/>
              </w:rPr>
              <w:t>В</w:t>
            </w:r>
            <w:proofErr w:type="gramEnd"/>
          </w:p>
        </w:tc>
        <w:tc>
          <w:tcPr>
            <w:tcW w:w="1340" w:type="pct"/>
            <w:tcBorders>
              <w:top w:val="single" w:sz="4" w:space="0" w:color="000000"/>
              <w:left w:val="single" w:sz="4" w:space="0" w:color="000000"/>
              <w:bottom w:val="single" w:sz="4" w:space="0" w:color="000000"/>
            </w:tcBorders>
            <w:shd w:val="clear" w:color="auto" w:fill="auto"/>
            <w:vAlign w:val="center"/>
          </w:tcPr>
          <w:p w:rsidR="00AA477A" w:rsidRPr="00EA24C7" w:rsidRDefault="00AA477A" w:rsidP="008A7388">
            <w:pPr>
              <w:jc w:val="center"/>
            </w:pPr>
            <w:r>
              <w:t>~220</w:t>
            </w:r>
          </w:p>
        </w:tc>
        <w:tc>
          <w:tcPr>
            <w:tcW w:w="773" w:type="pct"/>
            <w:tcBorders>
              <w:top w:val="single" w:sz="4" w:space="0" w:color="000000"/>
              <w:left w:val="single" w:sz="4" w:space="0" w:color="000000"/>
              <w:bottom w:val="single" w:sz="4" w:space="0" w:color="000000"/>
              <w:right w:val="single" w:sz="4" w:space="0" w:color="000000"/>
            </w:tcBorders>
            <w:vAlign w:val="center"/>
          </w:tcPr>
          <w:p w:rsidR="00AA477A" w:rsidRPr="00EA24C7" w:rsidRDefault="00AA477A" w:rsidP="00672F0C">
            <w:pPr>
              <w:autoSpaceDE w:val="0"/>
              <w:adjustRightInd w:val="0"/>
              <w:jc w:val="both"/>
            </w:pPr>
          </w:p>
        </w:tc>
      </w:tr>
      <w:tr w:rsidR="00AA477A" w:rsidRPr="00EA24C7" w:rsidTr="00484494">
        <w:tc>
          <w:tcPr>
            <w:tcW w:w="484" w:type="pct"/>
            <w:tcBorders>
              <w:top w:val="single" w:sz="4" w:space="0" w:color="000000"/>
              <w:left w:val="single" w:sz="4" w:space="0" w:color="000000"/>
              <w:bottom w:val="single" w:sz="4" w:space="0" w:color="000000"/>
            </w:tcBorders>
            <w:vAlign w:val="center"/>
          </w:tcPr>
          <w:p w:rsidR="00AA477A" w:rsidRPr="00EA24C7" w:rsidRDefault="00AA477A" w:rsidP="004265C7">
            <w:pPr>
              <w:rPr>
                <w:iCs/>
              </w:rPr>
            </w:pPr>
            <w:r w:rsidRPr="00EA24C7">
              <w:rPr>
                <w:iCs/>
              </w:rPr>
              <w:t>6.11.</w:t>
            </w:r>
            <w:r>
              <w:rPr>
                <w:iCs/>
              </w:rPr>
              <w:t>6</w:t>
            </w:r>
          </w:p>
        </w:tc>
        <w:tc>
          <w:tcPr>
            <w:tcW w:w="2402" w:type="pct"/>
            <w:tcBorders>
              <w:top w:val="single" w:sz="4" w:space="0" w:color="000000"/>
              <w:left w:val="single" w:sz="4" w:space="0" w:color="000000"/>
              <w:bottom w:val="single" w:sz="4" w:space="0" w:color="000000"/>
            </w:tcBorders>
            <w:vAlign w:val="center"/>
          </w:tcPr>
          <w:p w:rsidR="00AA477A" w:rsidRPr="00EA24C7" w:rsidRDefault="00AA477A" w:rsidP="004265C7">
            <w:pPr>
              <w:rPr>
                <w:iCs/>
              </w:rPr>
            </w:pPr>
            <w:r w:rsidRPr="00EA24C7">
              <w:rPr>
                <w:iCs/>
              </w:rPr>
              <w:t xml:space="preserve">Тип </w:t>
            </w:r>
            <w:r>
              <w:rPr>
                <w:iCs/>
              </w:rPr>
              <w:t>модуля</w:t>
            </w:r>
            <w:r w:rsidRPr="00EA24C7">
              <w:rPr>
                <w:iCs/>
              </w:rPr>
              <w:t xml:space="preserve"> управления вакуумным выключателем</w:t>
            </w:r>
          </w:p>
        </w:tc>
        <w:tc>
          <w:tcPr>
            <w:tcW w:w="1340" w:type="pct"/>
            <w:tcBorders>
              <w:top w:val="single" w:sz="4" w:space="0" w:color="000000"/>
              <w:left w:val="single" w:sz="4" w:space="0" w:color="000000"/>
              <w:bottom w:val="single" w:sz="4" w:space="0" w:color="000000"/>
            </w:tcBorders>
            <w:shd w:val="clear" w:color="auto" w:fill="auto"/>
          </w:tcPr>
          <w:p w:rsidR="00AA477A" w:rsidRPr="00EA24C7" w:rsidRDefault="00AA477A" w:rsidP="00672F0C">
            <w:pPr>
              <w:jc w:val="center"/>
              <w:rPr>
                <w:iCs/>
              </w:rPr>
            </w:pPr>
            <w:r w:rsidRPr="00C47410">
              <w:rPr>
                <w:color w:val="000000"/>
                <w:lang w:val="en-US"/>
              </w:rPr>
              <w:t>TER</w:t>
            </w:r>
            <w:r w:rsidRPr="00C47410">
              <w:rPr>
                <w:color w:val="000000"/>
              </w:rPr>
              <w:t>-</w:t>
            </w:r>
            <w:r w:rsidRPr="00C47410">
              <w:rPr>
                <w:color w:val="000000"/>
                <w:lang w:val="en-US"/>
              </w:rPr>
              <w:t>CM</w:t>
            </w:r>
            <w:r w:rsidRPr="00C47410">
              <w:rPr>
                <w:color w:val="000000"/>
              </w:rPr>
              <w:t>-16-</w:t>
            </w:r>
            <w:r>
              <w:rPr>
                <w:color w:val="000000"/>
              </w:rPr>
              <w:t>2</w:t>
            </w:r>
            <w:r w:rsidRPr="00C47410">
              <w:rPr>
                <w:color w:val="000000"/>
              </w:rPr>
              <w:t xml:space="preserve"> (220-</w:t>
            </w:r>
            <w:r>
              <w:rPr>
                <w:color w:val="000000"/>
              </w:rPr>
              <w:t>4</w:t>
            </w:r>
            <w:r w:rsidRPr="00C47410">
              <w:rPr>
                <w:color w:val="000000"/>
              </w:rPr>
              <w:t>)</w:t>
            </w:r>
          </w:p>
        </w:tc>
        <w:tc>
          <w:tcPr>
            <w:tcW w:w="773" w:type="pct"/>
            <w:tcBorders>
              <w:top w:val="single" w:sz="4" w:space="0" w:color="000000"/>
              <w:left w:val="single" w:sz="4" w:space="0" w:color="000000"/>
              <w:bottom w:val="single" w:sz="4" w:space="0" w:color="000000"/>
              <w:right w:val="single" w:sz="4" w:space="0" w:color="000000"/>
            </w:tcBorders>
            <w:vAlign w:val="center"/>
          </w:tcPr>
          <w:p w:rsidR="00AA477A" w:rsidRPr="00EA24C7" w:rsidRDefault="00AA477A" w:rsidP="00672F0C">
            <w:pPr>
              <w:autoSpaceDE w:val="0"/>
              <w:adjustRightInd w:val="0"/>
              <w:jc w:val="both"/>
            </w:pPr>
          </w:p>
        </w:tc>
      </w:tr>
      <w:tr w:rsidR="00AA477A" w:rsidRPr="00EA24C7" w:rsidTr="00484494">
        <w:tc>
          <w:tcPr>
            <w:tcW w:w="484" w:type="pct"/>
            <w:tcBorders>
              <w:top w:val="single" w:sz="4" w:space="0" w:color="000000"/>
              <w:left w:val="single" w:sz="4" w:space="0" w:color="000000"/>
              <w:bottom w:val="single" w:sz="4" w:space="0" w:color="000000"/>
            </w:tcBorders>
            <w:vAlign w:val="center"/>
          </w:tcPr>
          <w:p w:rsidR="00AA477A" w:rsidRPr="00EA24C7" w:rsidRDefault="00AA477A" w:rsidP="00DB5F3A">
            <w:pPr>
              <w:rPr>
                <w:iCs/>
              </w:rPr>
            </w:pPr>
            <w:r w:rsidRPr="00EA24C7">
              <w:rPr>
                <w:iCs/>
                <w:lang w:val="en-US"/>
              </w:rPr>
              <w:t>6.1</w:t>
            </w:r>
            <w:r>
              <w:rPr>
                <w:iCs/>
              </w:rPr>
              <w:t>2</w:t>
            </w:r>
          </w:p>
        </w:tc>
        <w:tc>
          <w:tcPr>
            <w:tcW w:w="2402" w:type="pct"/>
            <w:tcBorders>
              <w:top w:val="single" w:sz="4" w:space="0" w:color="000000"/>
              <w:left w:val="single" w:sz="4" w:space="0" w:color="000000"/>
              <w:bottom w:val="single" w:sz="4" w:space="0" w:color="000000"/>
            </w:tcBorders>
            <w:vAlign w:val="center"/>
          </w:tcPr>
          <w:p w:rsidR="00AA477A" w:rsidRPr="00EA24C7" w:rsidRDefault="00AA477A" w:rsidP="00672F0C">
            <w:pPr>
              <w:rPr>
                <w:iCs/>
              </w:rPr>
            </w:pPr>
            <w:r w:rsidRPr="00EA24C7">
              <w:rPr>
                <w:iCs/>
              </w:rPr>
              <w:t xml:space="preserve">Напряжение питания катушек управления (включения и отключения), </w:t>
            </w:r>
            <w:proofErr w:type="gramStart"/>
            <w:r w:rsidRPr="00EA24C7">
              <w:rPr>
                <w:iCs/>
              </w:rPr>
              <w:t>В</w:t>
            </w:r>
            <w:proofErr w:type="gramEnd"/>
          </w:p>
        </w:tc>
        <w:tc>
          <w:tcPr>
            <w:tcW w:w="1340" w:type="pct"/>
            <w:tcBorders>
              <w:top w:val="single" w:sz="4" w:space="0" w:color="000000"/>
              <w:left w:val="single" w:sz="4" w:space="0" w:color="000000"/>
              <w:bottom w:val="single" w:sz="4" w:space="0" w:color="000000"/>
            </w:tcBorders>
            <w:shd w:val="clear" w:color="auto" w:fill="auto"/>
          </w:tcPr>
          <w:p w:rsidR="00AA477A" w:rsidRPr="00EA24C7" w:rsidRDefault="00AA477A" w:rsidP="00672F0C">
            <w:pPr>
              <w:jc w:val="center"/>
              <w:rPr>
                <w:iCs/>
              </w:rPr>
            </w:pPr>
            <w:r w:rsidRPr="00C47410">
              <w:t>~220/~220</w:t>
            </w:r>
          </w:p>
        </w:tc>
        <w:tc>
          <w:tcPr>
            <w:tcW w:w="773" w:type="pct"/>
            <w:tcBorders>
              <w:top w:val="single" w:sz="4" w:space="0" w:color="000000"/>
              <w:left w:val="single" w:sz="4" w:space="0" w:color="000000"/>
              <w:bottom w:val="single" w:sz="4" w:space="0" w:color="000000"/>
              <w:right w:val="single" w:sz="4" w:space="0" w:color="000000"/>
            </w:tcBorders>
            <w:vAlign w:val="center"/>
          </w:tcPr>
          <w:p w:rsidR="00AA477A" w:rsidRPr="00EA24C7" w:rsidRDefault="00AA477A" w:rsidP="00672F0C">
            <w:pPr>
              <w:autoSpaceDE w:val="0"/>
              <w:adjustRightInd w:val="0"/>
              <w:jc w:val="both"/>
            </w:pPr>
          </w:p>
        </w:tc>
      </w:tr>
      <w:tr w:rsidR="00AA477A" w:rsidRPr="00EA24C7" w:rsidTr="00484494">
        <w:tc>
          <w:tcPr>
            <w:tcW w:w="484" w:type="pct"/>
            <w:tcBorders>
              <w:top w:val="single" w:sz="4" w:space="0" w:color="000000"/>
              <w:left w:val="single" w:sz="4" w:space="0" w:color="000000"/>
              <w:bottom w:val="single" w:sz="4" w:space="0" w:color="000000"/>
            </w:tcBorders>
          </w:tcPr>
          <w:p w:rsidR="00AA477A" w:rsidRPr="00EA24C7" w:rsidRDefault="00AA477A" w:rsidP="00195781">
            <w:pPr>
              <w:rPr>
                <w:iCs/>
              </w:rPr>
            </w:pPr>
            <w:r w:rsidRPr="00EA24C7">
              <w:rPr>
                <w:iCs/>
              </w:rPr>
              <w:t>6.</w:t>
            </w:r>
            <w:r>
              <w:rPr>
                <w:iCs/>
              </w:rPr>
              <w:t>1</w:t>
            </w:r>
            <w:r w:rsidR="00195781">
              <w:rPr>
                <w:iCs/>
              </w:rPr>
              <w:t>3</w:t>
            </w:r>
          </w:p>
        </w:tc>
        <w:tc>
          <w:tcPr>
            <w:tcW w:w="2402" w:type="pct"/>
            <w:tcBorders>
              <w:top w:val="single" w:sz="4" w:space="0" w:color="000000"/>
              <w:left w:val="single" w:sz="4" w:space="0" w:color="000000"/>
              <w:bottom w:val="single" w:sz="4" w:space="0" w:color="000000"/>
            </w:tcBorders>
          </w:tcPr>
          <w:p w:rsidR="00AA477A" w:rsidRPr="00EA24C7" w:rsidRDefault="00AA477A" w:rsidP="00672F0C">
            <w:pPr>
              <w:rPr>
                <w:iCs/>
              </w:rPr>
            </w:pPr>
            <w:r w:rsidRPr="00EA24C7">
              <w:t>Периодичность и объем технического обслуживания</w:t>
            </w:r>
          </w:p>
        </w:tc>
        <w:tc>
          <w:tcPr>
            <w:tcW w:w="1340" w:type="pct"/>
            <w:tcBorders>
              <w:top w:val="single" w:sz="4" w:space="0" w:color="000000"/>
              <w:left w:val="single" w:sz="4" w:space="0" w:color="000000"/>
              <w:bottom w:val="single" w:sz="4" w:space="0" w:color="000000"/>
            </w:tcBorders>
            <w:shd w:val="clear" w:color="auto" w:fill="auto"/>
          </w:tcPr>
          <w:p w:rsidR="00AA477A" w:rsidRPr="00EA24C7" w:rsidRDefault="00AA477A" w:rsidP="00672F0C">
            <w:pPr>
              <w:jc w:val="center"/>
              <w:rPr>
                <w:iCs/>
              </w:rPr>
            </w:pPr>
            <w:r>
              <w:rPr>
                <w:iCs/>
              </w:rPr>
              <w:t>*</w:t>
            </w:r>
          </w:p>
        </w:tc>
        <w:tc>
          <w:tcPr>
            <w:tcW w:w="773" w:type="pct"/>
            <w:tcBorders>
              <w:top w:val="single" w:sz="4" w:space="0" w:color="000000"/>
              <w:left w:val="single" w:sz="4" w:space="0" w:color="000000"/>
              <w:bottom w:val="single" w:sz="4" w:space="0" w:color="000000"/>
              <w:right w:val="single" w:sz="4" w:space="0" w:color="000000"/>
            </w:tcBorders>
            <w:vAlign w:val="center"/>
          </w:tcPr>
          <w:p w:rsidR="00AA477A" w:rsidRPr="00EA24C7" w:rsidRDefault="00AA477A" w:rsidP="00672F0C">
            <w:pPr>
              <w:autoSpaceDE w:val="0"/>
              <w:adjustRightInd w:val="0"/>
              <w:jc w:val="both"/>
            </w:pPr>
          </w:p>
        </w:tc>
      </w:tr>
      <w:tr w:rsidR="00AA477A" w:rsidRPr="00EA24C7" w:rsidTr="007906F0">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A477A" w:rsidRPr="00EA24C7" w:rsidRDefault="00AA477A" w:rsidP="00672F0C">
            <w:pPr>
              <w:rPr>
                <w:b/>
                <w:iCs/>
              </w:rPr>
            </w:pPr>
            <w:r w:rsidRPr="00EA24C7">
              <w:rPr>
                <w:b/>
                <w:iCs/>
              </w:rPr>
              <w:t>7.</w:t>
            </w:r>
            <w:r>
              <w:rPr>
                <w:b/>
                <w:iCs/>
              </w:rPr>
              <w:t xml:space="preserve"> </w:t>
            </w:r>
            <w:r w:rsidRPr="00EA24C7">
              <w:rPr>
                <w:b/>
                <w:iCs/>
              </w:rPr>
              <w:t>Требования к встроенным трансформаторам тока</w:t>
            </w:r>
          </w:p>
        </w:tc>
      </w:tr>
      <w:tr w:rsidR="00AA477A" w:rsidRPr="00EA24C7" w:rsidTr="00484494">
        <w:tc>
          <w:tcPr>
            <w:tcW w:w="484" w:type="pct"/>
            <w:tcBorders>
              <w:top w:val="single" w:sz="4" w:space="0" w:color="000000"/>
              <w:left w:val="single" w:sz="4" w:space="0" w:color="000000"/>
              <w:bottom w:val="single" w:sz="4" w:space="0" w:color="000000"/>
            </w:tcBorders>
            <w:vAlign w:val="center"/>
          </w:tcPr>
          <w:p w:rsidR="00AA477A" w:rsidRPr="00EA24C7" w:rsidRDefault="00AA477A" w:rsidP="00CD5DBE">
            <w:pPr>
              <w:autoSpaceDE w:val="0"/>
              <w:adjustRightInd w:val="0"/>
            </w:pPr>
            <w:r w:rsidRPr="00EA24C7">
              <w:t>7.1</w:t>
            </w:r>
          </w:p>
        </w:tc>
        <w:tc>
          <w:tcPr>
            <w:tcW w:w="2402" w:type="pct"/>
            <w:tcBorders>
              <w:top w:val="single" w:sz="4" w:space="0" w:color="000000"/>
              <w:left w:val="single" w:sz="4" w:space="0" w:color="000000"/>
              <w:bottom w:val="single" w:sz="4" w:space="0" w:color="000000"/>
            </w:tcBorders>
            <w:vAlign w:val="center"/>
          </w:tcPr>
          <w:p w:rsidR="00AA477A" w:rsidRPr="00EA24C7" w:rsidRDefault="00AA477A" w:rsidP="00672F0C">
            <w:pPr>
              <w:autoSpaceDE w:val="0"/>
              <w:adjustRightInd w:val="0"/>
              <w:jc w:val="both"/>
            </w:pPr>
            <w:r w:rsidRPr="00EA24C7">
              <w:t>Заводской тип (марка), Изготовитель</w:t>
            </w:r>
          </w:p>
        </w:tc>
        <w:tc>
          <w:tcPr>
            <w:tcW w:w="1340" w:type="pct"/>
            <w:tcBorders>
              <w:top w:val="single" w:sz="4" w:space="0" w:color="000000"/>
              <w:left w:val="single" w:sz="4" w:space="0" w:color="000000"/>
              <w:bottom w:val="single" w:sz="4" w:space="0" w:color="000000"/>
            </w:tcBorders>
            <w:shd w:val="clear" w:color="auto" w:fill="auto"/>
            <w:vAlign w:val="center"/>
          </w:tcPr>
          <w:p w:rsidR="00AA477A" w:rsidRPr="00EA24C7" w:rsidRDefault="00AA477A" w:rsidP="00672F0C">
            <w:pPr>
              <w:autoSpaceDE w:val="0"/>
              <w:adjustRightInd w:val="0"/>
              <w:jc w:val="center"/>
            </w:pPr>
            <w:r w:rsidRPr="00CD5DBE">
              <w:rPr>
                <w:iCs/>
              </w:rPr>
              <w:t>ТЛО-10 М</w:t>
            </w:r>
            <w:proofErr w:type="gramStart"/>
            <w:r w:rsidRPr="00CD5DBE">
              <w:rPr>
                <w:iCs/>
              </w:rPr>
              <w:t>1</w:t>
            </w:r>
            <w:proofErr w:type="gramEnd"/>
          </w:p>
        </w:tc>
        <w:tc>
          <w:tcPr>
            <w:tcW w:w="773" w:type="pct"/>
            <w:tcBorders>
              <w:top w:val="single" w:sz="4" w:space="0" w:color="000000"/>
              <w:left w:val="single" w:sz="4" w:space="0" w:color="000000"/>
              <w:bottom w:val="single" w:sz="4" w:space="0" w:color="000000"/>
              <w:right w:val="single" w:sz="4" w:space="0" w:color="000000"/>
            </w:tcBorders>
            <w:vAlign w:val="center"/>
          </w:tcPr>
          <w:p w:rsidR="00AA477A" w:rsidRPr="00EA24C7" w:rsidRDefault="00AA477A"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006EF1">
            <w:pPr>
              <w:autoSpaceDE w:val="0"/>
              <w:adjustRightInd w:val="0"/>
            </w:pPr>
            <w:r w:rsidRPr="00EA24C7">
              <w:t>7.2</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Количество трансформаторов тока</w:t>
            </w:r>
            <w:r>
              <w:t xml:space="preserve"> в ячейке, </w:t>
            </w:r>
            <w:proofErr w:type="spellStart"/>
            <w:proofErr w:type="gramStart"/>
            <w:r>
              <w:t>шт</w:t>
            </w:r>
            <w:proofErr w:type="spellEnd"/>
            <w:proofErr w:type="gramEnd"/>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CD5DBE" w:rsidRDefault="0041551B" w:rsidP="00672F0C">
            <w:pPr>
              <w:autoSpaceDE w:val="0"/>
              <w:adjustRightInd w:val="0"/>
              <w:jc w:val="center"/>
              <w:rPr>
                <w:iCs/>
              </w:rPr>
            </w:pPr>
            <w:r>
              <w:rPr>
                <w:iCs/>
              </w:rPr>
              <w:t xml:space="preserve">3 </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006EF1">
            <w:pPr>
              <w:autoSpaceDE w:val="0"/>
              <w:adjustRightInd w:val="0"/>
            </w:pPr>
            <w:r w:rsidRPr="00EA24C7">
              <w:t>7.3</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 xml:space="preserve">Номинальное рабочее напряжение, кВ </w:t>
            </w:r>
          </w:p>
        </w:tc>
        <w:tc>
          <w:tcPr>
            <w:tcW w:w="1340" w:type="pct"/>
            <w:tcBorders>
              <w:top w:val="single" w:sz="4" w:space="0" w:color="000000"/>
              <w:left w:val="single" w:sz="4" w:space="0" w:color="000000"/>
              <w:bottom w:val="single" w:sz="4" w:space="0" w:color="000000"/>
            </w:tcBorders>
            <w:shd w:val="clear" w:color="auto" w:fill="auto"/>
          </w:tcPr>
          <w:p w:rsidR="0041551B" w:rsidRPr="00EA24C7" w:rsidRDefault="0041551B" w:rsidP="00672F0C">
            <w:pPr>
              <w:jc w:val="center"/>
              <w:rPr>
                <w:iCs/>
              </w:rPr>
            </w:pPr>
            <w:r>
              <w:rPr>
                <w:iCs/>
              </w:rPr>
              <w:t>10</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006EF1">
            <w:pPr>
              <w:autoSpaceDE w:val="0"/>
              <w:adjustRightInd w:val="0"/>
            </w:pPr>
            <w:r w:rsidRPr="00EA24C7">
              <w:t>7.4</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 xml:space="preserve">Наибольшее рабочее напряжение, кВ </w:t>
            </w:r>
          </w:p>
        </w:tc>
        <w:tc>
          <w:tcPr>
            <w:tcW w:w="1340" w:type="pct"/>
            <w:tcBorders>
              <w:top w:val="single" w:sz="4" w:space="0" w:color="000000"/>
              <w:left w:val="single" w:sz="4" w:space="0" w:color="000000"/>
              <w:bottom w:val="single" w:sz="4" w:space="0" w:color="000000"/>
            </w:tcBorders>
            <w:shd w:val="clear" w:color="auto" w:fill="auto"/>
          </w:tcPr>
          <w:p w:rsidR="0041551B" w:rsidRPr="00EA24C7" w:rsidRDefault="0041551B" w:rsidP="00672F0C">
            <w:pPr>
              <w:jc w:val="center"/>
              <w:rPr>
                <w:iCs/>
              </w:rPr>
            </w:pPr>
            <w:r>
              <w:rPr>
                <w:iCs/>
              </w:rPr>
              <w:t>12</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006EF1">
            <w:pPr>
              <w:autoSpaceDE w:val="0"/>
              <w:adjustRightInd w:val="0"/>
            </w:pPr>
            <w:r w:rsidRPr="00EA24C7">
              <w:t>7.5</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 xml:space="preserve">Номинальная частота, </w:t>
            </w:r>
            <w:proofErr w:type="gramStart"/>
            <w:r w:rsidRPr="00EA24C7">
              <w:t>Гц</w:t>
            </w:r>
            <w:proofErr w:type="gramEnd"/>
            <w:r w:rsidRPr="00EA24C7">
              <w:t xml:space="preserve"> </w:t>
            </w:r>
          </w:p>
        </w:tc>
        <w:tc>
          <w:tcPr>
            <w:tcW w:w="1340" w:type="pct"/>
            <w:tcBorders>
              <w:top w:val="single" w:sz="4" w:space="0" w:color="000000"/>
              <w:left w:val="single" w:sz="4" w:space="0" w:color="000000"/>
              <w:bottom w:val="single" w:sz="4" w:space="0" w:color="000000"/>
            </w:tcBorders>
            <w:shd w:val="clear" w:color="auto" w:fill="auto"/>
          </w:tcPr>
          <w:p w:rsidR="0041551B" w:rsidRPr="00EA24C7" w:rsidRDefault="0041551B" w:rsidP="00672F0C">
            <w:pPr>
              <w:jc w:val="center"/>
              <w:rPr>
                <w:iCs/>
              </w:rPr>
            </w:pPr>
            <w:r>
              <w:rPr>
                <w:iCs/>
              </w:rPr>
              <w:t>50</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006EF1">
            <w:pPr>
              <w:autoSpaceDE w:val="0"/>
              <w:adjustRightInd w:val="0"/>
            </w:pPr>
            <w:r>
              <w:t>7.6</w:t>
            </w:r>
          </w:p>
        </w:tc>
        <w:tc>
          <w:tcPr>
            <w:tcW w:w="2402" w:type="pct"/>
            <w:tcBorders>
              <w:top w:val="single" w:sz="4" w:space="0" w:color="000000"/>
              <w:left w:val="single" w:sz="4" w:space="0" w:color="000000"/>
              <w:bottom w:val="single" w:sz="4" w:space="0" w:color="000000"/>
            </w:tcBorders>
          </w:tcPr>
          <w:p w:rsidR="0041551B" w:rsidRPr="00CA06C6" w:rsidRDefault="0041551B" w:rsidP="00813B49">
            <w:r w:rsidRPr="00CA06C6">
              <w:t>Номинальный первичный ток, А</w:t>
            </w:r>
          </w:p>
        </w:tc>
        <w:tc>
          <w:tcPr>
            <w:tcW w:w="1340" w:type="pct"/>
            <w:tcBorders>
              <w:top w:val="single" w:sz="4" w:space="0" w:color="000000"/>
              <w:left w:val="single" w:sz="4" w:space="0" w:color="000000"/>
              <w:bottom w:val="single" w:sz="4" w:space="0" w:color="000000"/>
            </w:tcBorders>
            <w:shd w:val="clear" w:color="auto" w:fill="auto"/>
          </w:tcPr>
          <w:p w:rsidR="0041551B" w:rsidRPr="006479F8" w:rsidRDefault="0041551B" w:rsidP="00813B49">
            <w:pPr>
              <w:jc w:val="center"/>
            </w:pPr>
            <w:r>
              <w:rPr>
                <w:lang w:val="uk-UA"/>
              </w:rPr>
              <w:t>3</w:t>
            </w:r>
            <w:r w:rsidRPr="006479F8">
              <w:rPr>
                <w:lang w:val="uk-UA"/>
              </w:rPr>
              <w:t>00</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006EF1">
            <w:pPr>
              <w:autoSpaceDE w:val="0"/>
              <w:adjustRightInd w:val="0"/>
            </w:pPr>
            <w:r w:rsidRPr="00EA24C7">
              <w:t>7.</w:t>
            </w:r>
            <w:r>
              <w:t>7</w:t>
            </w:r>
          </w:p>
        </w:tc>
        <w:tc>
          <w:tcPr>
            <w:tcW w:w="2402" w:type="pct"/>
            <w:tcBorders>
              <w:top w:val="single" w:sz="4" w:space="0" w:color="000000"/>
              <w:left w:val="single" w:sz="4" w:space="0" w:color="000000"/>
              <w:bottom w:val="single" w:sz="4" w:space="0" w:color="000000"/>
            </w:tcBorders>
          </w:tcPr>
          <w:p w:rsidR="0041551B" w:rsidRPr="00CA06C6" w:rsidRDefault="0041551B" w:rsidP="00813B49">
            <w:r w:rsidRPr="00CA06C6">
              <w:t>Номинальный вторичный ток, А</w:t>
            </w:r>
          </w:p>
        </w:tc>
        <w:tc>
          <w:tcPr>
            <w:tcW w:w="1340" w:type="pct"/>
            <w:tcBorders>
              <w:top w:val="single" w:sz="4" w:space="0" w:color="000000"/>
              <w:left w:val="single" w:sz="4" w:space="0" w:color="000000"/>
              <w:bottom w:val="single" w:sz="4" w:space="0" w:color="000000"/>
            </w:tcBorders>
            <w:shd w:val="clear" w:color="auto" w:fill="auto"/>
          </w:tcPr>
          <w:p w:rsidR="0041551B" w:rsidRPr="006479F8" w:rsidRDefault="0041551B" w:rsidP="00813B49">
            <w:pPr>
              <w:jc w:val="center"/>
            </w:pPr>
            <w:r w:rsidRPr="006479F8">
              <w:t>5</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006EF1">
            <w:pPr>
              <w:autoSpaceDE w:val="0"/>
              <w:adjustRightInd w:val="0"/>
            </w:pPr>
            <w:r w:rsidRPr="00EA24C7">
              <w:t>7.8</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 xml:space="preserve">Ток термической стойкости, не менее кА </w:t>
            </w:r>
          </w:p>
        </w:tc>
        <w:tc>
          <w:tcPr>
            <w:tcW w:w="1340" w:type="pct"/>
            <w:tcBorders>
              <w:top w:val="single" w:sz="4" w:space="0" w:color="000000"/>
              <w:left w:val="single" w:sz="4" w:space="0" w:color="000000"/>
              <w:bottom w:val="single" w:sz="4" w:space="0" w:color="000000"/>
            </w:tcBorders>
            <w:shd w:val="clear" w:color="auto" w:fill="auto"/>
          </w:tcPr>
          <w:p w:rsidR="0041551B" w:rsidRPr="00EA24C7" w:rsidRDefault="0041551B" w:rsidP="00672F0C">
            <w:pPr>
              <w:jc w:val="center"/>
              <w:rPr>
                <w:iCs/>
              </w:rPr>
            </w:pPr>
            <w:r>
              <w:rPr>
                <w:iCs/>
              </w:rPr>
              <w:t>31,5</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006EF1">
            <w:pPr>
              <w:autoSpaceDE w:val="0"/>
              <w:adjustRightInd w:val="0"/>
            </w:pPr>
            <w:r w:rsidRPr="00EA24C7">
              <w:t>7.10</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 xml:space="preserve">Время протекания тока термической стойкости, </w:t>
            </w:r>
            <w:proofErr w:type="gramStart"/>
            <w:r w:rsidRPr="00EA24C7">
              <w:t>с</w:t>
            </w:r>
            <w:proofErr w:type="gramEnd"/>
            <w:r w:rsidRPr="00EA24C7">
              <w:t xml:space="preserve"> </w:t>
            </w:r>
          </w:p>
        </w:tc>
        <w:tc>
          <w:tcPr>
            <w:tcW w:w="1340" w:type="pct"/>
            <w:tcBorders>
              <w:top w:val="single" w:sz="4" w:space="0" w:color="000000"/>
              <w:left w:val="single" w:sz="4" w:space="0" w:color="000000"/>
              <w:bottom w:val="single" w:sz="4" w:space="0" w:color="000000"/>
            </w:tcBorders>
            <w:shd w:val="clear" w:color="auto" w:fill="auto"/>
          </w:tcPr>
          <w:p w:rsidR="0041551B" w:rsidRPr="00EA24C7" w:rsidRDefault="0041551B" w:rsidP="00672F0C">
            <w:pPr>
              <w:jc w:val="center"/>
              <w:rPr>
                <w:iCs/>
              </w:rPr>
            </w:pPr>
            <w:r>
              <w:rPr>
                <w:iCs/>
              </w:rPr>
              <w:t>1</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006EF1">
            <w:pPr>
              <w:autoSpaceDE w:val="0"/>
              <w:adjustRightInd w:val="0"/>
            </w:pPr>
            <w:r w:rsidRPr="00EA24C7">
              <w:lastRenderedPageBreak/>
              <w:t>7.11</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 xml:space="preserve">Ток электродинамической стойкости, кА </w:t>
            </w:r>
          </w:p>
        </w:tc>
        <w:tc>
          <w:tcPr>
            <w:tcW w:w="1340" w:type="pct"/>
            <w:tcBorders>
              <w:top w:val="single" w:sz="4" w:space="0" w:color="000000"/>
              <w:left w:val="single" w:sz="4" w:space="0" w:color="000000"/>
              <w:bottom w:val="single" w:sz="4" w:space="0" w:color="000000"/>
            </w:tcBorders>
            <w:shd w:val="clear" w:color="auto" w:fill="auto"/>
          </w:tcPr>
          <w:p w:rsidR="0041551B" w:rsidRPr="00EA24C7" w:rsidRDefault="0041551B" w:rsidP="00672F0C">
            <w:pPr>
              <w:jc w:val="center"/>
              <w:rPr>
                <w:iCs/>
              </w:rPr>
            </w:pPr>
            <w:r>
              <w:rPr>
                <w:iCs/>
              </w:rPr>
              <w:t>81</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006EF1">
            <w:pPr>
              <w:autoSpaceDE w:val="0"/>
              <w:adjustRightInd w:val="0"/>
            </w:pPr>
            <w:r w:rsidRPr="00EA24C7">
              <w:t>7.12</w:t>
            </w:r>
          </w:p>
        </w:tc>
        <w:tc>
          <w:tcPr>
            <w:tcW w:w="2402" w:type="pct"/>
            <w:tcBorders>
              <w:top w:val="single" w:sz="4" w:space="0" w:color="000000"/>
              <w:left w:val="single" w:sz="4" w:space="0" w:color="000000"/>
              <w:bottom w:val="single" w:sz="4" w:space="0" w:color="000000"/>
            </w:tcBorders>
            <w:vAlign w:val="center"/>
          </w:tcPr>
          <w:p w:rsidR="0041551B" w:rsidRDefault="0041551B" w:rsidP="00672F0C">
            <w:pPr>
              <w:autoSpaceDE w:val="0"/>
              <w:adjustRightInd w:val="0"/>
              <w:jc w:val="both"/>
            </w:pPr>
            <w:r w:rsidRPr="00EA24C7">
              <w:t xml:space="preserve">     </w:t>
            </w:r>
            <w:r w:rsidRPr="00CA06C6">
              <w:t>Число вторичных обмоток</w:t>
            </w:r>
          </w:p>
          <w:p w:rsidR="0041551B" w:rsidRDefault="0041551B" w:rsidP="00672F0C">
            <w:pPr>
              <w:autoSpaceDE w:val="0"/>
              <w:adjustRightInd w:val="0"/>
              <w:jc w:val="both"/>
            </w:pPr>
            <w:r>
              <w:t>-</w:t>
            </w:r>
            <w:r w:rsidRPr="00CA06C6">
              <w:t xml:space="preserve"> учета, шт.</w:t>
            </w:r>
          </w:p>
          <w:p w:rsidR="0041551B" w:rsidRDefault="0041551B" w:rsidP="00672F0C">
            <w:pPr>
              <w:autoSpaceDE w:val="0"/>
              <w:adjustRightInd w:val="0"/>
              <w:jc w:val="both"/>
            </w:pPr>
            <w:r>
              <w:t xml:space="preserve">- </w:t>
            </w:r>
            <w:r w:rsidRPr="00CA06C6">
              <w:t>измерений, шт.</w:t>
            </w:r>
          </w:p>
          <w:p w:rsidR="0041551B" w:rsidRPr="00CD5DBE" w:rsidRDefault="0041551B" w:rsidP="00672F0C">
            <w:pPr>
              <w:autoSpaceDE w:val="0"/>
              <w:adjustRightInd w:val="0"/>
              <w:jc w:val="both"/>
            </w:pPr>
            <w:r>
              <w:t>-</w:t>
            </w:r>
            <w:r w:rsidRPr="00CA06C6">
              <w:t xml:space="preserve"> защиты, шт.</w:t>
            </w:r>
          </w:p>
        </w:tc>
        <w:tc>
          <w:tcPr>
            <w:tcW w:w="1340" w:type="pct"/>
            <w:tcBorders>
              <w:top w:val="single" w:sz="4" w:space="0" w:color="000000"/>
              <w:left w:val="single" w:sz="4" w:space="0" w:color="000000"/>
              <w:bottom w:val="single" w:sz="4" w:space="0" w:color="000000"/>
            </w:tcBorders>
            <w:shd w:val="clear" w:color="auto" w:fill="auto"/>
          </w:tcPr>
          <w:p w:rsidR="0041551B" w:rsidRDefault="0041551B" w:rsidP="00672F0C">
            <w:pPr>
              <w:jc w:val="center"/>
              <w:rPr>
                <w:iCs/>
              </w:rPr>
            </w:pPr>
          </w:p>
          <w:p w:rsidR="0041551B" w:rsidRDefault="0041551B" w:rsidP="00672F0C">
            <w:pPr>
              <w:jc w:val="center"/>
              <w:rPr>
                <w:iCs/>
              </w:rPr>
            </w:pPr>
            <w:r>
              <w:rPr>
                <w:iCs/>
              </w:rPr>
              <w:t>1</w:t>
            </w:r>
          </w:p>
          <w:p w:rsidR="0041551B" w:rsidRDefault="0041551B" w:rsidP="00672F0C">
            <w:pPr>
              <w:jc w:val="center"/>
              <w:rPr>
                <w:iCs/>
              </w:rPr>
            </w:pPr>
            <w:r>
              <w:rPr>
                <w:iCs/>
              </w:rPr>
              <w:t>1</w:t>
            </w:r>
          </w:p>
          <w:p w:rsidR="0041551B" w:rsidRPr="00EA24C7" w:rsidRDefault="0041551B" w:rsidP="00672F0C">
            <w:pPr>
              <w:jc w:val="center"/>
              <w:rPr>
                <w:iCs/>
              </w:rPr>
            </w:pPr>
            <w:r>
              <w:rPr>
                <w:iCs/>
              </w:rPr>
              <w:t>1</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352CC6">
        <w:trPr>
          <w:trHeight w:val="876"/>
        </w:trPr>
        <w:tc>
          <w:tcPr>
            <w:tcW w:w="484" w:type="pct"/>
            <w:tcBorders>
              <w:top w:val="single" w:sz="4" w:space="0" w:color="000000"/>
              <w:left w:val="single" w:sz="4" w:space="0" w:color="000000"/>
              <w:bottom w:val="single" w:sz="4" w:space="0" w:color="000000"/>
            </w:tcBorders>
            <w:vAlign w:val="center"/>
          </w:tcPr>
          <w:p w:rsidR="0041551B" w:rsidRPr="00EA24C7" w:rsidRDefault="0041551B" w:rsidP="00006EF1">
            <w:pPr>
              <w:autoSpaceDE w:val="0"/>
              <w:adjustRightInd w:val="0"/>
            </w:pPr>
            <w:r w:rsidRPr="00EA24C7">
              <w:t>7.1</w:t>
            </w:r>
            <w:r>
              <w:t>3</w:t>
            </w:r>
          </w:p>
        </w:tc>
        <w:tc>
          <w:tcPr>
            <w:tcW w:w="2402" w:type="pct"/>
            <w:tcBorders>
              <w:top w:val="single" w:sz="4" w:space="0" w:color="000000"/>
              <w:left w:val="single" w:sz="4" w:space="0" w:color="000000"/>
              <w:bottom w:val="single" w:sz="4" w:space="0" w:color="000000"/>
            </w:tcBorders>
            <w:vAlign w:val="center"/>
          </w:tcPr>
          <w:p w:rsidR="0041551B" w:rsidRDefault="0041551B" w:rsidP="00672F0C">
            <w:pPr>
              <w:autoSpaceDE w:val="0"/>
              <w:adjustRightInd w:val="0"/>
              <w:jc w:val="both"/>
            </w:pPr>
            <w:r w:rsidRPr="00CA06C6">
              <w:t>Мощность вторичных обмоток, ВА, не менее</w:t>
            </w:r>
          </w:p>
          <w:p w:rsidR="0041551B" w:rsidRDefault="0041551B" w:rsidP="00CD5DBE">
            <w:pPr>
              <w:autoSpaceDE w:val="0"/>
              <w:adjustRightInd w:val="0"/>
              <w:jc w:val="both"/>
            </w:pPr>
            <w:r>
              <w:t>-</w:t>
            </w:r>
            <w:r w:rsidRPr="00CA06C6">
              <w:t xml:space="preserve"> учета, шт.</w:t>
            </w:r>
          </w:p>
          <w:p w:rsidR="0041551B" w:rsidRDefault="0041551B" w:rsidP="00CD5DBE">
            <w:pPr>
              <w:autoSpaceDE w:val="0"/>
              <w:adjustRightInd w:val="0"/>
              <w:jc w:val="both"/>
            </w:pPr>
            <w:r>
              <w:t xml:space="preserve">- </w:t>
            </w:r>
            <w:r w:rsidRPr="00CA06C6">
              <w:t>измерений, шт.</w:t>
            </w:r>
          </w:p>
          <w:p w:rsidR="0041551B" w:rsidRPr="00EA24C7" w:rsidRDefault="0041551B" w:rsidP="00CD5DBE">
            <w:pPr>
              <w:autoSpaceDE w:val="0"/>
              <w:adjustRightInd w:val="0"/>
              <w:jc w:val="both"/>
            </w:pPr>
            <w:r>
              <w:t>-</w:t>
            </w:r>
            <w:r w:rsidRPr="00CA06C6">
              <w:t xml:space="preserve"> защиты, шт.</w:t>
            </w:r>
          </w:p>
        </w:tc>
        <w:tc>
          <w:tcPr>
            <w:tcW w:w="1340" w:type="pct"/>
            <w:tcBorders>
              <w:top w:val="single" w:sz="4" w:space="0" w:color="000000"/>
              <w:left w:val="single" w:sz="4" w:space="0" w:color="000000"/>
              <w:bottom w:val="single" w:sz="4" w:space="0" w:color="000000"/>
            </w:tcBorders>
            <w:shd w:val="clear" w:color="auto" w:fill="auto"/>
          </w:tcPr>
          <w:p w:rsidR="0041551B" w:rsidRDefault="0041551B" w:rsidP="00CD5DBE">
            <w:pPr>
              <w:jc w:val="center"/>
              <w:rPr>
                <w:iCs/>
              </w:rPr>
            </w:pPr>
          </w:p>
          <w:p w:rsidR="0041551B" w:rsidRDefault="0041551B" w:rsidP="00CD5DBE">
            <w:pPr>
              <w:jc w:val="center"/>
              <w:rPr>
                <w:iCs/>
              </w:rPr>
            </w:pPr>
            <w:r>
              <w:rPr>
                <w:iCs/>
              </w:rPr>
              <w:t>10</w:t>
            </w:r>
          </w:p>
          <w:p w:rsidR="0041551B" w:rsidRDefault="0041551B" w:rsidP="00CD5DBE">
            <w:pPr>
              <w:jc w:val="center"/>
              <w:rPr>
                <w:iCs/>
              </w:rPr>
            </w:pPr>
            <w:r>
              <w:rPr>
                <w:iCs/>
              </w:rPr>
              <w:t>10</w:t>
            </w:r>
          </w:p>
          <w:p w:rsidR="0041551B" w:rsidRPr="00EA24C7" w:rsidRDefault="00A00653" w:rsidP="00CD5DBE">
            <w:pPr>
              <w:jc w:val="center"/>
              <w:rPr>
                <w:iCs/>
              </w:rPr>
            </w:pPr>
            <w:r w:rsidRPr="001F3B22">
              <w:rPr>
                <w:iCs/>
              </w:rPr>
              <w:t>25</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006EF1">
            <w:pPr>
              <w:autoSpaceDE w:val="0"/>
              <w:adjustRightInd w:val="0"/>
            </w:pPr>
            <w:r>
              <w:t>7.14</w:t>
            </w:r>
          </w:p>
        </w:tc>
        <w:tc>
          <w:tcPr>
            <w:tcW w:w="2402" w:type="pct"/>
            <w:tcBorders>
              <w:top w:val="single" w:sz="4" w:space="0" w:color="000000"/>
              <w:left w:val="single" w:sz="4" w:space="0" w:color="000000"/>
              <w:bottom w:val="single" w:sz="4" w:space="0" w:color="000000"/>
            </w:tcBorders>
            <w:vAlign w:val="center"/>
          </w:tcPr>
          <w:p w:rsidR="0041551B" w:rsidRDefault="0041551B" w:rsidP="00CD5DBE">
            <w:r w:rsidRPr="00CA06C6">
              <w:t xml:space="preserve">Класс точности вторичных обмоток, </w:t>
            </w:r>
            <w:r>
              <w:t xml:space="preserve"> </w:t>
            </w:r>
            <w:r w:rsidRPr="00CA06C6">
              <w:t>не ниже</w:t>
            </w:r>
          </w:p>
          <w:p w:rsidR="0041551B" w:rsidRDefault="0041551B" w:rsidP="00CD5DBE">
            <w:pPr>
              <w:autoSpaceDE w:val="0"/>
              <w:adjustRightInd w:val="0"/>
              <w:jc w:val="both"/>
            </w:pPr>
            <w:r>
              <w:t>-</w:t>
            </w:r>
            <w:r w:rsidRPr="00CA06C6">
              <w:t xml:space="preserve"> учета, шт.</w:t>
            </w:r>
          </w:p>
          <w:p w:rsidR="0041551B" w:rsidRDefault="0041551B" w:rsidP="00CD5DBE">
            <w:pPr>
              <w:autoSpaceDE w:val="0"/>
              <w:adjustRightInd w:val="0"/>
              <w:jc w:val="both"/>
            </w:pPr>
            <w:r>
              <w:t xml:space="preserve">- </w:t>
            </w:r>
            <w:r w:rsidRPr="00CA06C6">
              <w:t>измерений, шт.</w:t>
            </w:r>
          </w:p>
          <w:p w:rsidR="0041551B" w:rsidRPr="00EA24C7" w:rsidRDefault="0041551B" w:rsidP="00CD5DBE">
            <w:r>
              <w:t>-</w:t>
            </w:r>
            <w:r w:rsidRPr="00CA06C6">
              <w:t xml:space="preserve"> защиты, шт.</w:t>
            </w:r>
          </w:p>
        </w:tc>
        <w:tc>
          <w:tcPr>
            <w:tcW w:w="1340" w:type="pct"/>
            <w:tcBorders>
              <w:top w:val="single" w:sz="4" w:space="0" w:color="000000"/>
              <w:left w:val="single" w:sz="4" w:space="0" w:color="000000"/>
              <w:bottom w:val="single" w:sz="4" w:space="0" w:color="000000"/>
            </w:tcBorders>
            <w:shd w:val="clear" w:color="auto" w:fill="auto"/>
          </w:tcPr>
          <w:p w:rsidR="0041551B" w:rsidRDefault="0041551B" w:rsidP="00CD5DBE">
            <w:pPr>
              <w:jc w:val="center"/>
              <w:rPr>
                <w:iCs/>
              </w:rPr>
            </w:pPr>
          </w:p>
          <w:p w:rsidR="0041551B" w:rsidRPr="00CD5DBE" w:rsidRDefault="0041551B" w:rsidP="00CD5DBE">
            <w:pPr>
              <w:jc w:val="center"/>
              <w:rPr>
                <w:iCs/>
                <w:lang w:val="en-US"/>
              </w:rPr>
            </w:pPr>
            <w:r>
              <w:rPr>
                <w:iCs/>
              </w:rPr>
              <w:t>0,2</w:t>
            </w:r>
            <w:r>
              <w:rPr>
                <w:iCs/>
                <w:lang w:val="en-US"/>
              </w:rPr>
              <w:t>S</w:t>
            </w:r>
          </w:p>
          <w:p w:rsidR="0041551B" w:rsidRPr="00CD5DBE" w:rsidRDefault="0041551B" w:rsidP="00CD5DBE">
            <w:pPr>
              <w:jc w:val="center"/>
              <w:rPr>
                <w:iCs/>
              </w:rPr>
            </w:pPr>
            <w:r>
              <w:rPr>
                <w:iCs/>
                <w:lang w:val="en-US"/>
              </w:rPr>
              <w:t>0</w:t>
            </w:r>
            <w:r>
              <w:rPr>
                <w:iCs/>
              </w:rPr>
              <w:t>,2</w:t>
            </w:r>
          </w:p>
          <w:p w:rsidR="0041551B" w:rsidRPr="00EA24C7" w:rsidRDefault="0041551B" w:rsidP="00CD5DBE">
            <w:pPr>
              <w:jc w:val="center"/>
              <w:rPr>
                <w:iCs/>
              </w:rPr>
            </w:pPr>
            <w:r>
              <w:rPr>
                <w:iCs/>
              </w:rPr>
              <w:t>10Р</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Default="0041551B" w:rsidP="00006EF1">
            <w:pPr>
              <w:autoSpaceDE w:val="0"/>
              <w:adjustRightInd w:val="0"/>
            </w:pPr>
          </w:p>
          <w:p w:rsidR="0041551B" w:rsidRPr="00EA24C7" w:rsidRDefault="0041551B" w:rsidP="00006EF1">
            <w:pPr>
              <w:autoSpaceDE w:val="0"/>
              <w:adjustRightInd w:val="0"/>
            </w:pPr>
            <w:r>
              <w:t>7.15</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CA06C6">
              <w:t>Коэффициент безопасности приборов в цепи измерительной обмотки, не более</w:t>
            </w:r>
          </w:p>
        </w:tc>
        <w:tc>
          <w:tcPr>
            <w:tcW w:w="1340" w:type="pct"/>
            <w:tcBorders>
              <w:top w:val="single" w:sz="4" w:space="0" w:color="000000"/>
              <w:left w:val="single" w:sz="4" w:space="0" w:color="000000"/>
              <w:bottom w:val="single" w:sz="4" w:space="0" w:color="000000"/>
            </w:tcBorders>
            <w:shd w:val="clear" w:color="auto" w:fill="auto"/>
          </w:tcPr>
          <w:p w:rsidR="0041551B" w:rsidRPr="00EA24C7" w:rsidRDefault="0041551B" w:rsidP="00672F0C">
            <w:pPr>
              <w:jc w:val="center"/>
              <w:rPr>
                <w:iCs/>
              </w:rPr>
            </w:pPr>
            <w:r>
              <w:rPr>
                <w:iCs/>
              </w:rPr>
              <w:t>13</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006EF1">
            <w:pPr>
              <w:autoSpaceDE w:val="0"/>
              <w:adjustRightInd w:val="0"/>
            </w:pPr>
            <w:r>
              <w:t>7.16</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CA06C6">
              <w:t>Номинальная предельная кратность обмоток   для защиты, не менее</w:t>
            </w:r>
          </w:p>
        </w:tc>
        <w:tc>
          <w:tcPr>
            <w:tcW w:w="1340" w:type="pct"/>
            <w:tcBorders>
              <w:top w:val="single" w:sz="4" w:space="0" w:color="000000"/>
              <w:left w:val="single" w:sz="4" w:space="0" w:color="000000"/>
              <w:bottom w:val="single" w:sz="4" w:space="0" w:color="000000"/>
            </w:tcBorders>
            <w:shd w:val="clear" w:color="auto" w:fill="auto"/>
          </w:tcPr>
          <w:p w:rsidR="0041551B" w:rsidRPr="00EA24C7" w:rsidRDefault="0041551B" w:rsidP="00672F0C">
            <w:pPr>
              <w:jc w:val="center"/>
              <w:rPr>
                <w:iCs/>
              </w:rPr>
            </w:pPr>
            <w:r>
              <w:rPr>
                <w:iCs/>
              </w:rPr>
              <w:t>10</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006EF1">
            <w:pPr>
              <w:autoSpaceDE w:val="0"/>
              <w:adjustRightInd w:val="0"/>
            </w:pPr>
            <w:r>
              <w:t>7.17</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proofErr w:type="spellStart"/>
            <w:r>
              <w:t>Межповерочный</w:t>
            </w:r>
            <w:proofErr w:type="spellEnd"/>
            <w:r>
              <w:t xml:space="preserve"> интервал, лет, не менее</w:t>
            </w:r>
          </w:p>
        </w:tc>
        <w:tc>
          <w:tcPr>
            <w:tcW w:w="1340" w:type="pct"/>
            <w:tcBorders>
              <w:top w:val="single" w:sz="4" w:space="0" w:color="000000"/>
              <w:left w:val="single" w:sz="4" w:space="0" w:color="000000"/>
              <w:bottom w:val="single" w:sz="4" w:space="0" w:color="000000"/>
            </w:tcBorders>
            <w:shd w:val="clear" w:color="auto" w:fill="auto"/>
          </w:tcPr>
          <w:p w:rsidR="0041551B" w:rsidRPr="00EA24C7" w:rsidRDefault="0041551B" w:rsidP="00672F0C">
            <w:pPr>
              <w:jc w:val="center"/>
              <w:rPr>
                <w:iCs/>
              </w:rPr>
            </w:pPr>
            <w:r>
              <w:rPr>
                <w:iCs/>
              </w:rPr>
              <w:t>8</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006EF1">
            <w:pPr>
              <w:autoSpaceDE w:val="0"/>
              <w:adjustRightInd w:val="0"/>
            </w:pPr>
            <w:r>
              <w:t>7.18</w:t>
            </w:r>
            <w:r w:rsidRPr="00EA24C7">
              <w:t xml:space="preserve"> </w:t>
            </w:r>
          </w:p>
        </w:tc>
        <w:tc>
          <w:tcPr>
            <w:tcW w:w="2402" w:type="pct"/>
            <w:tcBorders>
              <w:top w:val="single" w:sz="4" w:space="0" w:color="000000"/>
              <w:left w:val="single" w:sz="4" w:space="0" w:color="000000"/>
              <w:bottom w:val="single" w:sz="4" w:space="0" w:color="000000"/>
            </w:tcBorders>
            <w:vAlign w:val="center"/>
          </w:tcPr>
          <w:p w:rsidR="0041551B" w:rsidRPr="00CA06C6" w:rsidRDefault="0041551B" w:rsidP="00813B49">
            <w:r w:rsidRPr="00CA06C6">
              <w:t>Тип внешней изоляции</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6479F8" w:rsidRDefault="0041551B" w:rsidP="00813B49">
            <w:pPr>
              <w:jc w:val="center"/>
            </w:pPr>
            <w:r w:rsidRPr="006479F8">
              <w:t>полимер</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006EF1">
            <w:pPr>
              <w:autoSpaceDE w:val="0"/>
              <w:adjustRightInd w:val="0"/>
            </w:pPr>
            <w:r w:rsidRPr="00EA24C7">
              <w:t>7.1</w:t>
            </w:r>
            <w:r>
              <w:t>9</w:t>
            </w:r>
          </w:p>
        </w:tc>
        <w:tc>
          <w:tcPr>
            <w:tcW w:w="2402" w:type="pct"/>
            <w:tcBorders>
              <w:top w:val="single" w:sz="4" w:space="0" w:color="000000"/>
              <w:left w:val="single" w:sz="4" w:space="0" w:color="000000"/>
              <w:bottom w:val="single" w:sz="4" w:space="0" w:color="000000"/>
            </w:tcBorders>
            <w:vAlign w:val="center"/>
          </w:tcPr>
          <w:p w:rsidR="0041551B" w:rsidRPr="00CA06C6" w:rsidRDefault="0041551B" w:rsidP="00813B49">
            <w:r w:rsidRPr="00CA06C6">
              <w:t>Требование к изоляции по ГОСТ 1516.3-96</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6479F8" w:rsidRDefault="0041551B" w:rsidP="00813B49">
            <w:pPr>
              <w:jc w:val="center"/>
            </w:pPr>
            <w:proofErr w:type="gramStart"/>
            <w:r w:rsidRPr="006479F8">
              <w:t>нормальная</w:t>
            </w:r>
            <w:proofErr w:type="gramEnd"/>
            <w:r w:rsidRPr="006479F8">
              <w:t>, уровень «б»</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41551B">
            <w:pPr>
              <w:autoSpaceDE w:val="0"/>
              <w:adjustRightInd w:val="0"/>
            </w:pPr>
            <w:r w:rsidRPr="00EA24C7">
              <w:t>7.</w:t>
            </w:r>
            <w:r>
              <w:t>20</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Трансформатор тока нулевой последовательности, тип</w:t>
            </w:r>
          </w:p>
        </w:tc>
        <w:tc>
          <w:tcPr>
            <w:tcW w:w="1340" w:type="pct"/>
            <w:tcBorders>
              <w:top w:val="single" w:sz="4" w:space="0" w:color="000000"/>
              <w:left w:val="single" w:sz="4" w:space="0" w:color="000000"/>
              <w:bottom w:val="single" w:sz="4" w:space="0" w:color="000000"/>
            </w:tcBorders>
            <w:shd w:val="clear" w:color="auto" w:fill="auto"/>
          </w:tcPr>
          <w:p w:rsidR="0041551B" w:rsidRPr="00EA24C7" w:rsidRDefault="0041551B" w:rsidP="00672F0C">
            <w:pPr>
              <w:jc w:val="center"/>
            </w:pPr>
            <w:r>
              <w:t>*</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CD5DBE">
            <w:pPr>
              <w:autoSpaceDE w:val="0"/>
              <w:adjustRightInd w:val="0"/>
            </w:pPr>
            <w:r w:rsidRPr="00EA24C7">
              <w:t>7.</w:t>
            </w:r>
            <w:r>
              <w:t>21</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Количество трансформаторов тока нулевой последовательности</w:t>
            </w:r>
            <w:r>
              <w:t xml:space="preserve"> в ячейке</w:t>
            </w:r>
            <w:r w:rsidRPr="00EA24C7">
              <w:t xml:space="preserve">, </w:t>
            </w:r>
            <w:proofErr w:type="spellStart"/>
            <w:proofErr w:type="gramStart"/>
            <w:r w:rsidRPr="00EA24C7">
              <w:t>шт</w:t>
            </w:r>
            <w:proofErr w:type="spellEnd"/>
            <w:proofErr w:type="gramEnd"/>
          </w:p>
        </w:tc>
        <w:tc>
          <w:tcPr>
            <w:tcW w:w="1340" w:type="pct"/>
            <w:tcBorders>
              <w:top w:val="single" w:sz="4" w:space="0" w:color="000000"/>
              <w:left w:val="single" w:sz="4" w:space="0" w:color="000000"/>
              <w:bottom w:val="single" w:sz="4" w:space="0" w:color="000000"/>
            </w:tcBorders>
            <w:shd w:val="clear" w:color="auto" w:fill="auto"/>
          </w:tcPr>
          <w:p w:rsidR="0041551B" w:rsidRPr="00EA24C7" w:rsidRDefault="0041551B" w:rsidP="00672F0C">
            <w:pPr>
              <w:jc w:val="center"/>
            </w:pPr>
            <w:r>
              <w:t>1</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7906F0">
        <w:tc>
          <w:tcPr>
            <w:tcW w:w="5000" w:type="pct"/>
            <w:gridSpan w:val="4"/>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r w:rsidRPr="00EA24C7">
              <w:rPr>
                <w:b/>
              </w:rPr>
              <w:t>8.</w:t>
            </w:r>
            <w:r>
              <w:rPr>
                <w:b/>
              </w:rPr>
              <w:t xml:space="preserve"> </w:t>
            </w:r>
            <w:r w:rsidRPr="00EA24C7">
              <w:rPr>
                <w:b/>
              </w:rPr>
              <w:t>Требования к встроенным ограничителям перенапряжения</w:t>
            </w: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672F0C">
            <w:pPr>
              <w:pStyle w:val="ac"/>
              <w:autoSpaceDE w:val="0"/>
              <w:adjustRightInd w:val="0"/>
              <w:ind w:left="34"/>
              <w:jc w:val="both"/>
            </w:pPr>
            <w:r w:rsidRPr="00EA24C7">
              <w:t>8.1</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 xml:space="preserve">Изготовитель </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EA24C7" w:rsidRDefault="0041551B" w:rsidP="00672F0C">
            <w:pPr>
              <w:jc w:val="center"/>
              <w:rPr>
                <w:iCs/>
              </w:rPr>
            </w:pPr>
            <w:r>
              <w:rPr>
                <w:iCs/>
              </w:rPr>
              <w:t>*</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ind w:left="34"/>
              <w:jc w:val="both"/>
            </w:pPr>
            <w:r w:rsidRPr="00EA24C7">
              <w:t>8.2</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Заводской тип (марка)</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5A7E43" w:rsidRDefault="00C6323D" w:rsidP="005A7E43">
            <w:pPr>
              <w:widowControl/>
              <w:suppressAutoHyphens w:val="0"/>
              <w:autoSpaceDE w:val="0"/>
              <w:adjustRightInd w:val="0"/>
              <w:jc w:val="center"/>
              <w:textAlignment w:val="auto"/>
            </w:pPr>
            <w:r>
              <w:rPr>
                <w:iCs/>
              </w:rPr>
              <w:t>*</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ind w:left="34"/>
              <w:jc w:val="both"/>
            </w:pPr>
            <w:r w:rsidRPr="00EA24C7">
              <w:t>8.3</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Номинальное напряжение сети, кВ</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EA24C7" w:rsidRDefault="0041551B" w:rsidP="00672F0C">
            <w:pPr>
              <w:autoSpaceDE w:val="0"/>
              <w:adjustRightInd w:val="0"/>
              <w:jc w:val="center"/>
            </w:pPr>
            <w:r>
              <w:t>10</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ind w:left="34"/>
              <w:jc w:val="both"/>
            </w:pPr>
            <w:r w:rsidRPr="00EA24C7">
              <w:t>8.4</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5A7E43">
            <w:pPr>
              <w:autoSpaceDE w:val="0"/>
              <w:adjustRightInd w:val="0"/>
              <w:jc w:val="both"/>
            </w:pPr>
            <w:r w:rsidRPr="00EA24C7">
              <w:t>Наибольшее длительно допустимое рабочее напряжение</w:t>
            </w:r>
          </w:p>
          <w:p w:rsidR="0041551B" w:rsidRPr="00EA24C7" w:rsidRDefault="0041551B" w:rsidP="005A7E43">
            <w:pPr>
              <w:autoSpaceDE w:val="0"/>
              <w:adjustRightInd w:val="0"/>
              <w:jc w:val="both"/>
            </w:pPr>
            <w:r w:rsidRPr="00EA24C7">
              <w:t>ОПН кВ, не менее</w:t>
            </w:r>
          </w:p>
        </w:tc>
        <w:tc>
          <w:tcPr>
            <w:tcW w:w="1340" w:type="pct"/>
            <w:tcBorders>
              <w:top w:val="single" w:sz="4" w:space="0" w:color="000000"/>
              <w:left w:val="single" w:sz="4" w:space="0" w:color="000000"/>
              <w:bottom w:val="single" w:sz="4" w:space="0" w:color="000000"/>
            </w:tcBorders>
            <w:shd w:val="clear" w:color="auto" w:fill="auto"/>
          </w:tcPr>
          <w:p w:rsidR="0041551B" w:rsidRPr="00EA24C7" w:rsidRDefault="0041551B" w:rsidP="00672F0C">
            <w:pPr>
              <w:jc w:val="center"/>
              <w:rPr>
                <w:iCs/>
              </w:rPr>
            </w:pPr>
            <w:r>
              <w:rPr>
                <w:iCs/>
              </w:rPr>
              <w:t>12</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ind w:left="34"/>
              <w:jc w:val="both"/>
            </w:pPr>
            <w:r w:rsidRPr="00EA24C7">
              <w:t>8.5</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 xml:space="preserve"> Номинальная частота, </w:t>
            </w:r>
            <w:proofErr w:type="gramStart"/>
            <w:r w:rsidRPr="00EA24C7">
              <w:t>Гц</w:t>
            </w:r>
            <w:proofErr w:type="gramEnd"/>
          </w:p>
        </w:tc>
        <w:tc>
          <w:tcPr>
            <w:tcW w:w="1340" w:type="pct"/>
            <w:tcBorders>
              <w:top w:val="single" w:sz="4" w:space="0" w:color="000000"/>
              <w:left w:val="single" w:sz="4" w:space="0" w:color="000000"/>
              <w:bottom w:val="single" w:sz="4" w:space="0" w:color="000000"/>
            </w:tcBorders>
            <w:shd w:val="clear" w:color="auto" w:fill="auto"/>
          </w:tcPr>
          <w:p w:rsidR="0041551B" w:rsidRPr="00EA24C7" w:rsidRDefault="0041551B" w:rsidP="00672F0C">
            <w:pPr>
              <w:jc w:val="center"/>
              <w:rPr>
                <w:iCs/>
              </w:rPr>
            </w:pPr>
            <w:r>
              <w:rPr>
                <w:iCs/>
              </w:rPr>
              <w:t>50</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0B38CF">
            <w:pPr>
              <w:autoSpaceDE w:val="0"/>
              <w:adjustRightInd w:val="0"/>
              <w:ind w:left="34"/>
              <w:jc w:val="both"/>
            </w:pPr>
            <w:r w:rsidRPr="00EA24C7">
              <w:t>8.</w:t>
            </w:r>
            <w:r>
              <w:t>6</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Номинальный разрядный ток, кА</w:t>
            </w:r>
          </w:p>
        </w:tc>
        <w:tc>
          <w:tcPr>
            <w:tcW w:w="1340" w:type="pct"/>
            <w:tcBorders>
              <w:top w:val="single" w:sz="4" w:space="0" w:color="000000"/>
              <w:left w:val="single" w:sz="4" w:space="0" w:color="000000"/>
              <w:bottom w:val="single" w:sz="4" w:space="0" w:color="000000"/>
            </w:tcBorders>
            <w:shd w:val="clear" w:color="auto" w:fill="auto"/>
          </w:tcPr>
          <w:p w:rsidR="0041551B" w:rsidRPr="00EA24C7" w:rsidRDefault="0041551B" w:rsidP="00672F0C">
            <w:pPr>
              <w:jc w:val="center"/>
              <w:rPr>
                <w:iCs/>
              </w:rPr>
            </w:pPr>
            <w:r>
              <w:rPr>
                <w:iCs/>
              </w:rPr>
              <w:t>10</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0B38CF">
            <w:pPr>
              <w:autoSpaceDE w:val="0"/>
              <w:adjustRightInd w:val="0"/>
              <w:ind w:left="34"/>
              <w:jc w:val="both"/>
            </w:pPr>
            <w:r w:rsidRPr="00EA24C7">
              <w:t>8.</w:t>
            </w:r>
            <w:r>
              <w:t>7</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 xml:space="preserve">Требования к электрической прочности изоляции </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EA24C7" w:rsidRDefault="0041551B" w:rsidP="00672F0C">
            <w:pPr>
              <w:autoSpaceDE w:val="0"/>
              <w:adjustRightInd w:val="0"/>
              <w:jc w:val="center"/>
            </w:pPr>
            <w:r>
              <w:t xml:space="preserve">ГОСТ </w:t>
            </w:r>
            <w:proofErr w:type="gramStart"/>
            <w:r>
              <w:t>Р</w:t>
            </w:r>
            <w:proofErr w:type="gramEnd"/>
            <w:r>
              <w:t xml:space="preserve"> </w:t>
            </w:r>
            <w:r w:rsidRPr="00EA24C7">
              <w:t>52725-2007</w:t>
            </w:r>
          </w:p>
        </w:tc>
        <w:tc>
          <w:tcPr>
            <w:tcW w:w="773" w:type="pct"/>
            <w:tcBorders>
              <w:top w:val="single" w:sz="4" w:space="0" w:color="000000"/>
              <w:left w:val="single" w:sz="4" w:space="0" w:color="000000"/>
              <w:bottom w:val="single" w:sz="4" w:space="0" w:color="000000"/>
              <w:right w:val="single" w:sz="4" w:space="0" w:color="000000"/>
            </w:tcBorders>
          </w:tcPr>
          <w:p w:rsidR="0041551B" w:rsidRPr="00EA24C7" w:rsidRDefault="0041551B" w:rsidP="00672F0C">
            <w:pPr>
              <w:autoSpaceDE w:val="0"/>
              <w:adjustRightInd w:val="0"/>
              <w:jc w:val="both"/>
            </w:pPr>
          </w:p>
        </w:tc>
      </w:tr>
      <w:tr w:rsidR="0041551B" w:rsidRPr="00EA24C7" w:rsidTr="00484494">
        <w:trPr>
          <w:trHeight w:val="361"/>
        </w:trPr>
        <w:tc>
          <w:tcPr>
            <w:tcW w:w="484" w:type="pct"/>
            <w:tcBorders>
              <w:top w:val="single" w:sz="4" w:space="0" w:color="000000"/>
              <w:left w:val="single" w:sz="4" w:space="0" w:color="000000"/>
              <w:bottom w:val="single" w:sz="4" w:space="0" w:color="000000"/>
            </w:tcBorders>
            <w:vAlign w:val="center"/>
          </w:tcPr>
          <w:p w:rsidR="0041551B" w:rsidRPr="00EA24C7" w:rsidRDefault="0041551B" w:rsidP="000B38CF">
            <w:pPr>
              <w:autoSpaceDE w:val="0"/>
              <w:adjustRightInd w:val="0"/>
              <w:ind w:left="34"/>
              <w:jc w:val="both"/>
            </w:pPr>
            <w:r w:rsidRPr="00EA24C7">
              <w:t>8.</w:t>
            </w:r>
            <w:r>
              <w:t>8</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Конструктивное исполнение ОПН (опорное/подвесное)</w:t>
            </w:r>
          </w:p>
        </w:tc>
        <w:tc>
          <w:tcPr>
            <w:tcW w:w="1340" w:type="pct"/>
            <w:tcBorders>
              <w:top w:val="single" w:sz="4" w:space="0" w:color="000000"/>
              <w:left w:val="single" w:sz="4" w:space="0" w:color="000000"/>
              <w:bottom w:val="single" w:sz="4" w:space="0" w:color="000000"/>
            </w:tcBorders>
            <w:shd w:val="clear" w:color="auto" w:fill="auto"/>
          </w:tcPr>
          <w:p w:rsidR="0041551B" w:rsidRPr="00EA24C7" w:rsidRDefault="0041551B" w:rsidP="00672F0C">
            <w:pPr>
              <w:autoSpaceDE w:val="0"/>
              <w:adjustRightInd w:val="0"/>
              <w:jc w:val="center"/>
            </w:pPr>
            <w:r w:rsidRPr="00EA24C7">
              <w:t>опорное</w:t>
            </w:r>
          </w:p>
        </w:tc>
        <w:tc>
          <w:tcPr>
            <w:tcW w:w="773" w:type="pct"/>
            <w:tcBorders>
              <w:top w:val="single" w:sz="4" w:space="0" w:color="000000"/>
              <w:left w:val="single" w:sz="4" w:space="0" w:color="000000"/>
              <w:bottom w:val="single" w:sz="4" w:space="0" w:color="000000"/>
              <w:right w:val="single" w:sz="4" w:space="0" w:color="000000"/>
            </w:tcBorders>
          </w:tcPr>
          <w:p w:rsidR="0041551B" w:rsidRPr="00EA24C7" w:rsidRDefault="0041551B" w:rsidP="00672F0C">
            <w:pPr>
              <w:autoSpaceDE w:val="0"/>
              <w:adjustRightInd w:val="0"/>
              <w:jc w:val="both"/>
            </w:pPr>
          </w:p>
        </w:tc>
      </w:tr>
      <w:tr w:rsidR="0041551B" w:rsidRPr="00EA24C7" w:rsidTr="00484494">
        <w:trPr>
          <w:trHeight w:val="361"/>
        </w:trPr>
        <w:tc>
          <w:tcPr>
            <w:tcW w:w="484" w:type="pct"/>
            <w:tcBorders>
              <w:top w:val="single" w:sz="4" w:space="0" w:color="000000"/>
              <w:left w:val="single" w:sz="4" w:space="0" w:color="000000"/>
              <w:bottom w:val="single" w:sz="4" w:space="0" w:color="000000"/>
            </w:tcBorders>
            <w:vAlign w:val="center"/>
          </w:tcPr>
          <w:p w:rsidR="0041551B" w:rsidRPr="00EA24C7" w:rsidRDefault="0041551B" w:rsidP="000B38CF">
            <w:pPr>
              <w:autoSpaceDE w:val="0"/>
              <w:adjustRightInd w:val="0"/>
              <w:ind w:left="34"/>
              <w:jc w:val="both"/>
            </w:pPr>
            <w:r>
              <w:t>8.9</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0B38CF">
            <w:pPr>
              <w:autoSpaceDE w:val="0"/>
              <w:adjustRightInd w:val="0"/>
              <w:jc w:val="both"/>
            </w:pPr>
            <w:r w:rsidRPr="00EA24C7">
              <w:rPr>
                <w:bCs/>
              </w:rPr>
              <w:t>Тип изоля</w:t>
            </w:r>
            <w:r>
              <w:rPr>
                <w:bCs/>
              </w:rPr>
              <w:t>ции ОПН</w:t>
            </w:r>
          </w:p>
        </w:tc>
        <w:tc>
          <w:tcPr>
            <w:tcW w:w="1340" w:type="pct"/>
            <w:tcBorders>
              <w:top w:val="single" w:sz="4" w:space="0" w:color="000000"/>
              <w:left w:val="single" w:sz="4" w:space="0" w:color="000000"/>
              <w:bottom w:val="single" w:sz="4" w:space="0" w:color="000000"/>
            </w:tcBorders>
            <w:shd w:val="clear" w:color="auto" w:fill="auto"/>
          </w:tcPr>
          <w:p w:rsidR="0041551B" w:rsidRPr="00EA24C7" w:rsidRDefault="0041551B" w:rsidP="00672F0C">
            <w:pPr>
              <w:autoSpaceDE w:val="0"/>
              <w:adjustRightInd w:val="0"/>
              <w:jc w:val="center"/>
            </w:pPr>
            <w:r>
              <w:t>Полимер</w:t>
            </w:r>
          </w:p>
        </w:tc>
        <w:tc>
          <w:tcPr>
            <w:tcW w:w="773" w:type="pct"/>
            <w:tcBorders>
              <w:top w:val="single" w:sz="4" w:space="0" w:color="000000"/>
              <w:left w:val="single" w:sz="4" w:space="0" w:color="000000"/>
              <w:bottom w:val="single" w:sz="4" w:space="0" w:color="000000"/>
              <w:right w:val="single" w:sz="4" w:space="0" w:color="000000"/>
            </w:tcBorders>
          </w:tcPr>
          <w:p w:rsidR="0041551B" w:rsidRPr="00EA24C7" w:rsidRDefault="0041551B" w:rsidP="00672F0C">
            <w:pPr>
              <w:autoSpaceDE w:val="0"/>
              <w:adjustRightInd w:val="0"/>
              <w:jc w:val="both"/>
            </w:pPr>
          </w:p>
        </w:tc>
      </w:tr>
      <w:tr w:rsidR="0041551B" w:rsidRPr="00EA24C7" w:rsidTr="00484494">
        <w:trPr>
          <w:trHeight w:val="361"/>
        </w:trPr>
        <w:tc>
          <w:tcPr>
            <w:tcW w:w="484" w:type="pct"/>
            <w:tcBorders>
              <w:top w:val="single" w:sz="4" w:space="0" w:color="000000"/>
              <w:left w:val="single" w:sz="4" w:space="0" w:color="000000"/>
              <w:bottom w:val="single" w:sz="4" w:space="0" w:color="000000"/>
            </w:tcBorders>
            <w:vAlign w:val="center"/>
          </w:tcPr>
          <w:p w:rsidR="0041551B" w:rsidRDefault="0041551B" w:rsidP="000B38CF">
            <w:pPr>
              <w:autoSpaceDE w:val="0"/>
              <w:adjustRightInd w:val="0"/>
              <w:ind w:left="34"/>
              <w:jc w:val="both"/>
            </w:pPr>
            <w:r>
              <w:t>8.10</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0B38CF">
            <w:pPr>
              <w:autoSpaceDE w:val="0"/>
              <w:adjustRightInd w:val="0"/>
              <w:jc w:val="both"/>
              <w:rPr>
                <w:bCs/>
              </w:rPr>
            </w:pPr>
            <w:r>
              <w:rPr>
                <w:bCs/>
              </w:rPr>
              <w:t>Класс пропускной способности ограничителя</w:t>
            </w:r>
          </w:p>
        </w:tc>
        <w:tc>
          <w:tcPr>
            <w:tcW w:w="1340" w:type="pct"/>
            <w:tcBorders>
              <w:top w:val="single" w:sz="4" w:space="0" w:color="000000"/>
              <w:left w:val="single" w:sz="4" w:space="0" w:color="000000"/>
              <w:bottom w:val="single" w:sz="4" w:space="0" w:color="000000"/>
            </w:tcBorders>
            <w:shd w:val="clear" w:color="auto" w:fill="auto"/>
          </w:tcPr>
          <w:p w:rsidR="0041551B" w:rsidRDefault="0041551B" w:rsidP="00672F0C">
            <w:pPr>
              <w:autoSpaceDE w:val="0"/>
              <w:adjustRightInd w:val="0"/>
              <w:jc w:val="center"/>
            </w:pPr>
            <w:r>
              <w:t>2</w:t>
            </w:r>
          </w:p>
        </w:tc>
        <w:tc>
          <w:tcPr>
            <w:tcW w:w="773" w:type="pct"/>
            <w:tcBorders>
              <w:top w:val="single" w:sz="4" w:space="0" w:color="000000"/>
              <w:left w:val="single" w:sz="4" w:space="0" w:color="000000"/>
              <w:bottom w:val="single" w:sz="4" w:space="0" w:color="000000"/>
              <w:right w:val="single" w:sz="4" w:space="0" w:color="000000"/>
            </w:tcBorders>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tcPr>
          <w:p w:rsidR="0041551B" w:rsidRDefault="0041551B" w:rsidP="00672F0C">
            <w:pPr>
              <w:autoSpaceDE w:val="0"/>
              <w:adjustRightInd w:val="0"/>
              <w:ind w:left="34"/>
              <w:jc w:val="both"/>
            </w:pPr>
          </w:p>
          <w:p w:rsidR="0041551B" w:rsidRPr="00EA24C7" w:rsidRDefault="0041551B" w:rsidP="000B38CF">
            <w:pPr>
              <w:autoSpaceDE w:val="0"/>
              <w:adjustRightInd w:val="0"/>
              <w:ind w:left="34"/>
              <w:jc w:val="both"/>
            </w:pPr>
            <w:r w:rsidRPr="00EA24C7">
              <w:t>8.1</w:t>
            </w:r>
            <w:r>
              <w:t>1</w:t>
            </w:r>
          </w:p>
        </w:tc>
        <w:tc>
          <w:tcPr>
            <w:tcW w:w="2402" w:type="pct"/>
            <w:tcBorders>
              <w:top w:val="single" w:sz="4" w:space="0" w:color="000000"/>
              <w:left w:val="single" w:sz="4" w:space="0" w:color="000000"/>
              <w:bottom w:val="single" w:sz="4" w:space="0" w:color="000000"/>
            </w:tcBorders>
          </w:tcPr>
          <w:p w:rsidR="0041551B" w:rsidRPr="00EA24C7" w:rsidRDefault="0041551B" w:rsidP="00672F0C">
            <w:pPr>
              <w:autoSpaceDE w:val="0"/>
              <w:adjustRightInd w:val="0"/>
              <w:jc w:val="both"/>
            </w:pPr>
            <w:r w:rsidRPr="00EA24C7">
              <w:t>Периодичность и объем технического обслуживания</w:t>
            </w:r>
          </w:p>
        </w:tc>
        <w:tc>
          <w:tcPr>
            <w:tcW w:w="1340" w:type="pct"/>
            <w:tcBorders>
              <w:top w:val="single" w:sz="4" w:space="0" w:color="000000"/>
              <w:left w:val="single" w:sz="4" w:space="0" w:color="000000"/>
              <w:bottom w:val="single" w:sz="4" w:space="0" w:color="000000"/>
            </w:tcBorders>
            <w:shd w:val="clear" w:color="auto" w:fill="auto"/>
          </w:tcPr>
          <w:p w:rsidR="0041551B" w:rsidRPr="00EA24C7" w:rsidRDefault="0041551B" w:rsidP="00672F0C">
            <w:pPr>
              <w:autoSpaceDE w:val="0"/>
              <w:adjustRightInd w:val="0"/>
              <w:jc w:val="center"/>
            </w:pPr>
            <w:r>
              <w:t>*</w:t>
            </w:r>
          </w:p>
        </w:tc>
        <w:tc>
          <w:tcPr>
            <w:tcW w:w="773" w:type="pct"/>
            <w:tcBorders>
              <w:top w:val="single" w:sz="4" w:space="0" w:color="000000"/>
              <w:left w:val="single" w:sz="4" w:space="0" w:color="000000"/>
              <w:bottom w:val="single" w:sz="4" w:space="0" w:color="000000"/>
              <w:right w:val="single" w:sz="4" w:space="0" w:color="000000"/>
            </w:tcBorders>
          </w:tcPr>
          <w:p w:rsidR="0041551B" w:rsidRPr="00EA24C7" w:rsidRDefault="0041551B" w:rsidP="00672F0C">
            <w:pPr>
              <w:autoSpaceDE w:val="0"/>
              <w:adjustRightInd w:val="0"/>
              <w:jc w:val="both"/>
            </w:pPr>
          </w:p>
        </w:tc>
      </w:tr>
      <w:tr w:rsidR="0041551B" w:rsidRPr="00EA24C7" w:rsidTr="007906F0">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1551B" w:rsidRPr="00EA24C7" w:rsidRDefault="0041551B" w:rsidP="00672F0C">
            <w:pPr>
              <w:autoSpaceDE w:val="0"/>
              <w:adjustRightInd w:val="0"/>
              <w:rPr>
                <w:b/>
              </w:rPr>
            </w:pPr>
            <w:r>
              <w:rPr>
                <w:b/>
              </w:rPr>
              <w:t>9</w:t>
            </w:r>
            <w:r w:rsidR="00DF2F87">
              <w:rPr>
                <w:b/>
              </w:rPr>
              <w:t>. Релейная защита и</w:t>
            </w:r>
            <w:r w:rsidRPr="00EA24C7">
              <w:rPr>
                <w:b/>
              </w:rPr>
              <w:t xml:space="preserve"> автоматика</w:t>
            </w:r>
            <w:r w:rsidR="00DF2F87">
              <w:rPr>
                <w:b/>
              </w:rPr>
              <w:t>, измерения</w:t>
            </w: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t>9</w:t>
            </w:r>
            <w:r w:rsidRPr="00EA24C7">
              <w:t>.1</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Тип аппаратуры релейной защиты и автоматики ячеек</w:t>
            </w:r>
          </w:p>
          <w:p w:rsidR="0041551B" w:rsidRPr="00EA24C7" w:rsidRDefault="0041551B" w:rsidP="00672F0C">
            <w:pPr>
              <w:autoSpaceDE w:val="0"/>
              <w:adjustRightInd w:val="0"/>
              <w:jc w:val="both"/>
            </w:pP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EA24C7" w:rsidRDefault="0041551B" w:rsidP="008B731E">
            <w:pPr>
              <w:autoSpaceDE w:val="0"/>
              <w:adjustRightInd w:val="0"/>
              <w:jc w:val="center"/>
            </w:pPr>
            <w:r w:rsidRPr="00C23D88">
              <w:t>Сириус-2-</w:t>
            </w:r>
            <w:r w:rsidR="008B731E" w:rsidRPr="00C23D88">
              <w:t>М</w:t>
            </w:r>
            <w:r w:rsidRPr="00C23D88">
              <w:t>Л</w:t>
            </w:r>
            <w:r w:rsidRPr="008A7388">
              <w:t xml:space="preserve"> </w:t>
            </w:r>
            <w:r w:rsidR="00C23D88">
              <w:t xml:space="preserve"> БПТ</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813B49">
            <w:pPr>
              <w:autoSpaceDE w:val="0"/>
              <w:adjustRightInd w:val="0"/>
              <w:jc w:val="both"/>
            </w:pPr>
            <w:r>
              <w:t>9</w:t>
            </w:r>
            <w:r w:rsidRPr="00EA24C7">
              <w:t>.2</w:t>
            </w:r>
          </w:p>
        </w:tc>
        <w:tc>
          <w:tcPr>
            <w:tcW w:w="2402" w:type="pct"/>
            <w:tcBorders>
              <w:top w:val="single" w:sz="4" w:space="0" w:color="000000"/>
              <w:left w:val="single" w:sz="4" w:space="0" w:color="000000"/>
              <w:bottom w:val="single" w:sz="4" w:space="0" w:color="000000"/>
            </w:tcBorders>
            <w:vAlign w:val="center"/>
          </w:tcPr>
          <w:p w:rsidR="0041551B" w:rsidRPr="008A7388" w:rsidRDefault="0041551B" w:rsidP="008A7388">
            <w:pPr>
              <w:widowControl/>
              <w:suppressAutoHyphens w:val="0"/>
              <w:autoSpaceDE w:val="0"/>
              <w:adjustRightInd w:val="0"/>
              <w:textAlignment w:val="auto"/>
            </w:pPr>
            <w:r w:rsidRPr="008A7388">
              <w:t xml:space="preserve">Защита от </w:t>
            </w:r>
            <w:proofErr w:type="spellStart"/>
            <w:r w:rsidRPr="008A7388">
              <w:t>замыканияна</w:t>
            </w:r>
            <w:proofErr w:type="spellEnd"/>
            <w:r w:rsidRPr="008A7388">
              <w:t xml:space="preserve"> землю</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8A7388" w:rsidRDefault="0041551B" w:rsidP="00672F0C">
            <w:pPr>
              <w:autoSpaceDE w:val="0"/>
              <w:adjustRightInd w:val="0"/>
              <w:jc w:val="center"/>
            </w:pPr>
            <w:r>
              <w:t>Да</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813B49">
            <w:pPr>
              <w:autoSpaceDE w:val="0"/>
              <w:adjustRightInd w:val="0"/>
              <w:jc w:val="both"/>
            </w:pPr>
            <w:r>
              <w:t>9</w:t>
            </w:r>
            <w:r w:rsidRPr="00EA24C7">
              <w:t>.3</w:t>
            </w:r>
          </w:p>
        </w:tc>
        <w:tc>
          <w:tcPr>
            <w:tcW w:w="2402" w:type="pct"/>
            <w:tcBorders>
              <w:top w:val="single" w:sz="4" w:space="0" w:color="000000"/>
              <w:left w:val="single" w:sz="4" w:space="0" w:color="000000"/>
              <w:bottom w:val="single" w:sz="4" w:space="0" w:color="000000"/>
            </w:tcBorders>
            <w:vAlign w:val="center"/>
          </w:tcPr>
          <w:p w:rsidR="0041551B" w:rsidRPr="008A7388" w:rsidRDefault="0041551B" w:rsidP="008A7388">
            <w:pPr>
              <w:widowControl/>
              <w:suppressAutoHyphens w:val="0"/>
              <w:autoSpaceDE w:val="0"/>
              <w:adjustRightInd w:val="0"/>
              <w:textAlignment w:val="auto"/>
            </w:pPr>
            <w:r w:rsidRPr="008A7388">
              <w:t>МТЗ</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8A7388" w:rsidRDefault="0041551B" w:rsidP="00672F0C">
            <w:pPr>
              <w:autoSpaceDE w:val="0"/>
              <w:adjustRightInd w:val="0"/>
              <w:jc w:val="center"/>
            </w:pPr>
            <w:r>
              <w:t>Да</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813B49">
            <w:pPr>
              <w:autoSpaceDE w:val="0"/>
              <w:adjustRightInd w:val="0"/>
              <w:jc w:val="both"/>
            </w:pPr>
            <w:r>
              <w:t>9</w:t>
            </w:r>
            <w:r w:rsidRPr="00EA24C7">
              <w:t>.4</w:t>
            </w:r>
          </w:p>
        </w:tc>
        <w:tc>
          <w:tcPr>
            <w:tcW w:w="2402" w:type="pct"/>
            <w:tcBorders>
              <w:top w:val="single" w:sz="4" w:space="0" w:color="000000"/>
              <w:left w:val="single" w:sz="4" w:space="0" w:color="000000"/>
              <w:bottom w:val="single" w:sz="4" w:space="0" w:color="000000"/>
            </w:tcBorders>
            <w:vAlign w:val="center"/>
          </w:tcPr>
          <w:p w:rsidR="0041551B" w:rsidRPr="008A7388" w:rsidRDefault="0041551B" w:rsidP="008A7388">
            <w:pPr>
              <w:widowControl/>
              <w:suppressAutoHyphens w:val="0"/>
              <w:autoSpaceDE w:val="0"/>
              <w:adjustRightInd w:val="0"/>
              <w:textAlignment w:val="auto"/>
            </w:pPr>
            <w:r w:rsidRPr="008A7388">
              <w:t>Отсечка</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8A7388" w:rsidRDefault="0041551B" w:rsidP="00672F0C">
            <w:pPr>
              <w:autoSpaceDE w:val="0"/>
              <w:adjustRightInd w:val="0"/>
              <w:jc w:val="center"/>
            </w:pPr>
            <w:r>
              <w:t>Да</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813B49">
            <w:pPr>
              <w:autoSpaceDE w:val="0"/>
              <w:adjustRightInd w:val="0"/>
              <w:jc w:val="both"/>
            </w:pPr>
            <w:r>
              <w:t>9</w:t>
            </w:r>
            <w:r w:rsidRPr="00EA24C7">
              <w:t>.5</w:t>
            </w:r>
          </w:p>
        </w:tc>
        <w:tc>
          <w:tcPr>
            <w:tcW w:w="2402" w:type="pct"/>
            <w:tcBorders>
              <w:top w:val="single" w:sz="4" w:space="0" w:color="000000"/>
              <w:left w:val="single" w:sz="4" w:space="0" w:color="000000"/>
              <w:bottom w:val="single" w:sz="4" w:space="0" w:color="000000"/>
            </w:tcBorders>
            <w:vAlign w:val="center"/>
          </w:tcPr>
          <w:p w:rsidR="0041551B" w:rsidRPr="008A7388" w:rsidRDefault="0041551B" w:rsidP="008A7388">
            <w:pPr>
              <w:widowControl/>
              <w:suppressAutoHyphens w:val="0"/>
              <w:autoSpaceDE w:val="0"/>
              <w:adjustRightInd w:val="0"/>
              <w:textAlignment w:val="auto"/>
            </w:pPr>
            <w:r w:rsidRPr="008A7388">
              <w:t>Перегрузка</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8A7388" w:rsidRDefault="0041551B" w:rsidP="00672F0C">
            <w:pPr>
              <w:autoSpaceDE w:val="0"/>
              <w:adjustRightInd w:val="0"/>
              <w:jc w:val="center"/>
            </w:pPr>
            <w:r>
              <w:t>Да</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813B49">
            <w:pPr>
              <w:autoSpaceDE w:val="0"/>
              <w:adjustRightInd w:val="0"/>
              <w:jc w:val="both"/>
            </w:pPr>
            <w:r>
              <w:t>9</w:t>
            </w:r>
            <w:r w:rsidRPr="00EA24C7">
              <w:t>.6</w:t>
            </w:r>
          </w:p>
        </w:tc>
        <w:tc>
          <w:tcPr>
            <w:tcW w:w="2402" w:type="pct"/>
            <w:tcBorders>
              <w:top w:val="single" w:sz="4" w:space="0" w:color="000000"/>
              <w:left w:val="single" w:sz="4" w:space="0" w:color="000000"/>
              <w:bottom w:val="single" w:sz="4" w:space="0" w:color="000000"/>
            </w:tcBorders>
            <w:vAlign w:val="center"/>
          </w:tcPr>
          <w:p w:rsidR="0041551B" w:rsidRPr="008A7388" w:rsidRDefault="0041551B" w:rsidP="008A7388">
            <w:pPr>
              <w:widowControl/>
              <w:suppressAutoHyphens w:val="0"/>
              <w:autoSpaceDE w:val="0"/>
              <w:adjustRightInd w:val="0"/>
              <w:textAlignment w:val="auto"/>
            </w:pPr>
            <w:r w:rsidRPr="008A7388">
              <w:t>АЧР, ЗМН</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8A7388" w:rsidRDefault="0041551B" w:rsidP="00672F0C">
            <w:pPr>
              <w:autoSpaceDE w:val="0"/>
              <w:adjustRightInd w:val="0"/>
              <w:jc w:val="center"/>
            </w:pPr>
            <w:r>
              <w:t>Да</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Default="0041551B" w:rsidP="00813B49">
            <w:pPr>
              <w:autoSpaceDE w:val="0"/>
              <w:adjustRightInd w:val="0"/>
              <w:jc w:val="both"/>
            </w:pPr>
            <w:r>
              <w:t>9.7</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 xml:space="preserve">Напряжение питание вторичных цепей оперативного тока, </w:t>
            </w:r>
            <w:proofErr w:type="gramStart"/>
            <w:r w:rsidRPr="00EA24C7">
              <w:t>В</w:t>
            </w:r>
            <w:proofErr w:type="gramEnd"/>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EA24C7" w:rsidRDefault="0041551B" w:rsidP="00672F0C">
            <w:pPr>
              <w:autoSpaceDE w:val="0"/>
              <w:adjustRightInd w:val="0"/>
              <w:jc w:val="center"/>
            </w:pPr>
            <w:r>
              <w:t>~220</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8A7388">
            <w:pPr>
              <w:autoSpaceDE w:val="0"/>
              <w:adjustRightInd w:val="0"/>
              <w:jc w:val="both"/>
            </w:pPr>
            <w:r>
              <w:t>9</w:t>
            </w:r>
            <w:r w:rsidRPr="00EA24C7">
              <w:t>.</w:t>
            </w:r>
            <w:r>
              <w:t>8</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Схемы вторичных соединений</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EA24C7" w:rsidRDefault="0041551B" w:rsidP="005C110B">
            <w:pPr>
              <w:autoSpaceDE w:val="0"/>
              <w:adjustRightInd w:val="0"/>
              <w:jc w:val="center"/>
            </w:pPr>
            <w:proofErr w:type="spellStart"/>
            <w:r w:rsidRPr="00EA24C7">
              <w:t>Разрабатыва</w:t>
            </w:r>
            <w:proofErr w:type="spellEnd"/>
            <w:r w:rsidRPr="00EA24C7">
              <w:t>-</w:t>
            </w:r>
          </w:p>
          <w:p w:rsidR="0041551B" w:rsidRPr="00EA24C7" w:rsidRDefault="0041551B" w:rsidP="005C110B">
            <w:pPr>
              <w:autoSpaceDE w:val="0"/>
              <w:adjustRightInd w:val="0"/>
              <w:jc w:val="center"/>
            </w:pPr>
            <w:proofErr w:type="spellStart"/>
            <w:r w:rsidRPr="00EA24C7">
              <w:t>ются</w:t>
            </w:r>
            <w:proofErr w:type="spellEnd"/>
            <w:r w:rsidRPr="00EA24C7">
              <w:t xml:space="preserve"> и</w:t>
            </w:r>
          </w:p>
          <w:p w:rsidR="0041551B" w:rsidRPr="00EA24C7" w:rsidRDefault="0041551B" w:rsidP="005C110B">
            <w:pPr>
              <w:autoSpaceDE w:val="0"/>
              <w:adjustRightInd w:val="0"/>
              <w:jc w:val="center"/>
            </w:pPr>
            <w:proofErr w:type="spellStart"/>
            <w:r w:rsidRPr="00EA24C7">
              <w:t>согласовы</w:t>
            </w:r>
            <w:proofErr w:type="spellEnd"/>
            <w:r w:rsidRPr="00EA24C7">
              <w:t>-</w:t>
            </w:r>
          </w:p>
          <w:p w:rsidR="0041551B" w:rsidRPr="00EA24C7" w:rsidRDefault="0041551B" w:rsidP="005C110B">
            <w:pPr>
              <w:autoSpaceDE w:val="0"/>
              <w:adjustRightInd w:val="0"/>
              <w:jc w:val="center"/>
            </w:pPr>
            <w:proofErr w:type="spellStart"/>
            <w:r w:rsidRPr="00EA24C7">
              <w:t>ваются</w:t>
            </w:r>
            <w:proofErr w:type="spellEnd"/>
          </w:p>
          <w:p w:rsidR="0041551B" w:rsidRPr="00EA24C7" w:rsidRDefault="0041551B" w:rsidP="005C110B">
            <w:pPr>
              <w:autoSpaceDE w:val="0"/>
              <w:adjustRightInd w:val="0"/>
              <w:jc w:val="center"/>
            </w:pPr>
            <w:r w:rsidRPr="00EA24C7">
              <w:t>дополнительно</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8A7388">
            <w:pPr>
              <w:autoSpaceDE w:val="0"/>
              <w:adjustRightInd w:val="0"/>
              <w:jc w:val="both"/>
            </w:pPr>
            <w:r>
              <w:t>9</w:t>
            </w:r>
            <w:r w:rsidRPr="00EA24C7">
              <w:t>.</w:t>
            </w:r>
            <w:r>
              <w:t>9</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Расположение аппаратуры релейной защиты и автоматики</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EA24C7" w:rsidRDefault="0041551B" w:rsidP="005C3DCD">
            <w:pPr>
              <w:autoSpaceDE w:val="0"/>
              <w:adjustRightInd w:val="0"/>
              <w:jc w:val="center"/>
            </w:pPr>
            <w:r>
              <w:t>Релейный отсек</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8A7388">
            <w:pPr>
              <w:autoSpaceDE w:val="0"/>
              <w:adjustRightInd w:val="0"/>
              <w:jc w:val="both"/>
            </w:pPr>
            <w:r>
              <w:t>9</w:t>
            </w:r>
            <w:r w:rsidRPr="00EA24C7">
              <w:t>.</w:t>
            </w:r>
            <w:r>
              <w:t>10</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Тип дуговой защиты</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EA24C7" w:rsidRDefault="0041551B" w:rsidP="00C23D88">
            <w:pPr>
              <w:autoSpaceDE w:val="0"/>
              <w:adjustRightInd w:val="0"/>
              <w:jc w:val="center"/>
            </w:pPr>
            <w:r w:rsidRPr="005C110B">
              <w:t>Орион-</w:t>
            </w:r>
            <w:r w:rsidR="00CC3E99" w:rsidRPr="001F3B22">
              <w:t>З</w:t>
            </w:r>
            <w:r w:rsidRPr="005C110B">
              <w:t>ДЗ</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8A7388">
            <w:pPr>
              <w:autoSpaceDE w:val="0"/>
              <w:adjustRightInd w:val="0"/>
              <w:jc w:val="both"/>
            </w:pPr>
            <w:r>
              <w:t>9</w:t>
            </w:r>
            <w:r w:rsidRPr="00EA24C7">
              <w:t>.</w:t>
            </w:r>
            <w:r>
              <w:t>11</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Необходимость выполнения селективной дуговой защиты (да, нет)</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EA24C7" w:rsidRDefault="0041551B" w:rsidP="00672F0C">
            <w:pPr>
              <w:autoSpaceDE w:val="0"/>
              <w:adjustRightInd w:val="0"/>
              <w:jc w:val="center"/>
            </w:pPr>
            <w:r>
              <w:t>Д</w:t>
            </w:r>
            <w:r w:rsidRPr="00EA24C7">
              <w:t>а</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Default="0041551B" w:rsidP="008A7388">
            <w:pPr>
              <w:autoSpaceDE w:val="0"/>
              <w:adjustRightInd w:val="0"/>
              <w:jc w:val="both"/>
            </w:pPr>
            <w:r>
              <w:t>9.12</w:t>
            </w:r>
          </w:p>
        </w:tc>
        <w:tc>
          <w:tcPr>
            <w:tcW w:w="2402" w:type="pct"/>
            <w:tcBorders>
              <w:top w:val="single" w:sz="4" w:space="0" w:color="000000"/>
              <w:left w:val="single" w:sz="4" w:space="0" w:color="000000"/>
              <w:bottom w:val="single" w:sz="4" w:space="0" w:color="000000"/>
            </w:tcBorders>
            <w:vAlign w:val="center"/>
          </w:tcPr>
          <w:p w:rsidR="0041551B" w:rsidRPr="00EA24C7" w:rsidRDefault="00DF2F87" w:rsidP="00672F0C">
            <w:pPr>
              <w:autoSpaceDE w:val="0"/>
              <w:adjustRightInd w:val="0"/>
              <w:jc w:val="both"/>
            </w:pPr>
            <w:r w:rsidRPr="008A7388">
              <w:t xml:space="preserve">Наличие </w:t>
            </w:r>
            <w:r w:rsidRPr="00DF2F87">
              <w:t>освещения и</w:t>
            </w:r>
            <w:r>
              <w:t xml:space="preserve"> </w:t>
            </w:r>
            <w:r w:rsidRPr="008A7388">
              <w:t>обогрева в релейном шкафу</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Default="0041551B" w:rsidP="00672F0C">
            <w:pPr>
              <w:autoSpaceDE w:val="0"/>
              <w:adjustRightInd w:val="0"/>
              <w:jc w:val="center"/>
            </w:pPr>
            <w:r>
              <w:t>Да</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DF2F87" w:rsidRPr="00EA24C7" w:rsidTr="00484494">
        <w:tc>
          <w:tcPr>
            <w:tcW w:w="484" w:type="pct"/>
            <w:tcBorders>
              <w:top w:val="single" w:sz="4" w:space="0" w:color="000000"/>
              <w:left w:val="single" w:sz="4" w:space="0" w:color="000000"/>
              <w:bottom w:val="single" w:sz="4" w:space="0" w:color="000000"/>
            </w:tcBorders>
            <w:vAlign w:val="center"/>
          </w:tcPr>
          <w:p w:rsidR="00DF2F87" w:rsidRDefault="00DF2F87" w:rsidP="008A7388">
            <w:pPr>
              <w:autoSpaceDE w:val="0"/>
              <w:adjustRightInd w:val="0"/>
              <w:jc w:val="both"/>
            </w:pPr>
            <w:r>
              <w:lastRenderedPageBreak/>
              <w:t>9.13</w:t>
            </w:r>
          </w:p>
        </w:tc>
        <w:tc>
          <w:tcPr>
            <w:tcW w:w="2402" w:type="pct"/>
            <w:tcBorders>
              <w:top w:val="single" w:sz="4" w:space="0" w:color="000000"/>
              <w:left w:val="single" w:sz="4" w:space="0" w:color="000000"/>
              <w:bottom w:val="single" w:sz="4" w:space="0" w:color="000000"/>
            </w:tcBorders>
            <w:vAlign w:val="center"/>
          </w:tcPr>
          <w:p w:rsidR="00DF2F87" w:rsidRPr="008A7388" w:rsidRDefault="00DF2F87" w:rsidP="00DF2F87">
            <w:pPr>
              <w:autoSpaceDE w:val="0"/>
              <w:adjustRightInd w:val="0"/>
              <w:jc w:val="both"/>
            </w:pPr>
            <w:r w:rsidRPr="00DF2F87">
              <w:t>Наличие цифровых щитовых электроизмерительных многофункциональных приборов параметров и показателей качества электроэнергии</w:t>
            </w:r>
          </w:p>
        </w:tc>
        <w:tc>
          <w:tcPr>
            <w:tcW w:w="1340" w:type="pct"/>
            <w:tcBorders>
              <w:top w:val="single" w:sz="4" w:space="0" w:color="000000"/>
              <w:left w:val="single" w:sz="4" w:space="0" w:color="000000"/>
              <w:bottom w:val="single" w:sz="4" w:space="0" w:color="000000"/>
            </w:tcBorders>
            <w:shd w:val="clear" w:color="auto" w:fill="auto"/>
            <w:vAlign w:val="center"/>
          </w:tcPr>
          <w:p w:rsidR="00DF2F87" w:rsidRDefault="00DF2F87" w:rsidP="00672F0C">
            <w:pPr>
              <w:autoSpaceDE w:val="0"/>
              <w:adjustRightInd w:val="0"/>
              <w:jc w:val="center"/>
            </w:pPr>
            <w:r w:rsidRPr="00DF2F87">
              <w:t>Да</w:t>
            </w:r>
          </w:p>
        </w:tc>
        <w:tc>
          <w:tcPr>
            <w:tcW w:w="773" w:type="pct"/>
            <w:tcBorders>
              <w:top w:val="single" w:sz="4" w:space="0" w:color="000000"/>
              <w:left w:val="single" w:sz="4" w:space="0" w:color="000000"/>
              <w:bottom w:val="single" w:sz="4" w:space="0" w:color="000000"/>
              <w:right w:val="single" w:sz="4" w:space="0" w:color="000000"/>
            </w:tcBorders>
            <w:vAlign w:val="center"/>
          </w:tcPr>
          <w:p w:rsidR="00DF2F87" w:rsidRPr="00EA24C7" w:rsidRDefault="00DF2F87" w:rsidP="00672F0C">
            <w:pPr>
              <w:autoSpaceDE w:val="0"/>
              <w:adjustRightInd w:val="0"/>
              <w:jc w:val="both"/>
            </w:pPr>
          </w:p>
        </w:tc>
      </w:tr>
      <w:tr w:rsidR="0041551B" w:rsidRPr="00EA24C7" w:rsidTr="007906F0">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1551B" w:rsidRPr="00EA24C7" w:rsidRDefault="0041551B" w:rsidP="00672F0C">
            <w:pPr>
              <w:autoSpaceDE w:val="0"/>
              <w:adjustRightInd w:val="0"/>
              <w:rPr>
                <w:b/>
              </w:rPr>
            </w:pPr>
            <w:r>
              <w:rPr>
                <w:b/>
              </w:rPr>
              <w:t>10</w:t>
            </w:r>
            <w:r w:rsidRPr="00EA24C7">
              <w:rPr>
                <w:b/>
              </w:rPr>
              <w:t>. Учет электроэнергии</w:t>
            </w: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t>10</w:t>
            </w:r>
            <w:r w:rsidRPr="00EA24C7">
              <w:t>.1</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Тип счетчика</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EA24C7" w:rsidRDefault="00C23D88" w:rsidP="00C23D88">
            <w:pPr>
              <w:autoSpaceDE w:val="0"/>
              <w:adjustRightInd w:val="0"/>
              <w:jc w:val="center"/>
            </w:pPr>
            <w:r>
              <w:t>СЭТ3а-01-01</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5C110B">
            <w:pPr>
              <w:autoSpaceDE w:val="0"/>
              <w:adjustRightInd w:val="0"/>
              <w:jc w:val="center"/>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8A7388">
            <w:pPr>
              <w:autoSpaceDE w:val="0"/>
              <w:adjustRightInd w:val="0"/>
              <w:jc w:val="both"/>
            </w:pPr>
            <w:r w:rsidRPr="00EA24C7">
              <w:t>1</w:t>
            </w:r>
            <w:r>
              <w:t>0</w:t>
            </w:r>
            <w:r w:rsidRPr="00EA24C7">
              <w:t>.2</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proofErr w:type="gramStart"/>
            <w:r w:rsidRPr="00EA24C7">
              <w:t>Класс точности счетчика (для учета активной/реактивной</w:t>
            </w:r>
            <w:proofErr w:type="gramEnd"/>
          </w:p>
          <w:p w:rsidR="0041551B" w:rsidRPr="00EA24C7" w:rsidRDefault="0041551B" w:rsidP="00672F0C">
            <w:pPr>
              <w:autoSpaceDE w:val="0"/>
              <w:adjustRightInd w:val="0"/>
              <w:jc w:val="both"/>
            </w:pPr>
            <w:r w:rsidRPr="00EA24C7">
              <w:t>электрической энергии)</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EA24C7" w:rsidRDefault="0041551B" w:rsidP="00672F0C">
            <w:pPr>
              <w:autoSpaceDE w:val="0"/>
              <w:adjustRightInd w:val="0"/>
              <w:jc w:val="center"/>
            </w:pPr>
            <w:r>
              <w:t>0,2</w:t>
            </w:r>
            <w:r w:rsidRPr="005C110B">
              <w:t>S</w:t>
            </w:r>
            <w:r>
              <w:t>/0,5</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t>10</w:t>
            </w:r>
            <w:r w:rsidRPr="00EA24C7">
              <w:t>.3</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 xml:space="preserve">Напряжение питания счетчика, </w:t>
            </w:r>
            <w:proofErr w:type="gramStart"/>
            <w:r w:rsidRPr="00EA24C7">
              <w:t>В</w:t>
            </w:r>
            <w:proofErr w:type="gramEnd"/>
          </w:p>
          <w:p w:rsidR="0041551B" w:rsidRPr="00EA24C7" w:rsidRDefault="0041551B" w:rsidP="00672F0C">
            <w:pPr>
              <w:autoSpaceDE w:val="0"/>
              <w:adjustRightInd w:val="0"/>
              <w:jc w:val="both"/>
            </w:pPr>
            <w:r w:rsidRPr="00EA24C7">
              <w:t>переменное</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EA24C7" w:rsidRDefault="0041551B" w:rsidP="00672F0C">
            <w:pPr>
              <w:autoSpaceDE w:val="0"/>
              <w:adjustRightInd w:val="0"/>
              <w:jc w:val="center"/>
            </w:pPr>
            <w:r w:rsidRPr="00C47410">
              <w:t>~220</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t>10</w:t>
            </w:r>
            <w:r w:rsidRPr="00EA24C7">
              <w:t>.4</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Расположение счетчика</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EA24C7" w:rsidRDefault="0041551B" w:rsidP="00672F0C">
            <w:pPr>
              <w:autoSpaceDE w:val="0"/>
              <w:adjustRightInd w:val="0"/>
              <w:jc w:val="center"/>
            </w:pPr>
            <w:r>
              <w:t>Отсек управления</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7906F0">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1551B" w:rsidRPr="00EA24C7" w:rsidRDefault="0041551B" w:rsidP="00672F0C">
            <w:pPr>
              <w:autoSpaceDE w:val="0"/>
              <w:adjustRightInd w:val="0"/>
              <w:jc w:val="both"/>
              <w:rPr>
                <w:b/>
              </w:rPr>
            </w:pPr>
            <w:r>
              <w:rPr>
                <w:b/>
              </w:rPr>
              <w:t>11</w:t>
            </w:r>
            <w:r w:rsidRPr="00EA24C7">
              <w:rPr>
                <w:b/>
              </w:rPr>
              <w:t>. Требования по надежности</w:t>
            </w: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8A7388">
            <w:pPr>
              <w:autoSpaceDE w:val="0"/>
              <w:adjustRightInd w:val="0"/>
              <w:jc w:val="both"/>
            </w:pPr>
            <w:r w:rsidRPr="00EA24C7">
              <w:t>1</w:t>
            </w:r>
            <w:r>
              <w:t>1</w:t>
            </w:r>
            <w:r w:rsidRPr="00EA24C7">
              <w:t>.1</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 xml:space="preserve">Гарантийный срок службы, лет, не менее </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EA24C7" w:rsidRDefault="0041551B" w:rsidP="00672F0C">
            <w:pPr>
              <w:autoSpaceDE w:val="0"/>
              <w:adjustRightInd w:val="0"/>
              <w:jc w:val="center"/>
            </w:pPr>
            <w:r>
              <w:t>7</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8A7388">
            <w:pPr>
              <w:autoSpaceDE w:val="0"/>
              <w:adjustRightInd w:val="0"/>
              <w:jc w:val="both"/>
            </w:pPr>
            <w:r w:rsidRPr="00EA24C7">
              <w:t>1</w:t>
            </w:r>
            <w:r>
              <w:t>1</w:t>
            </w:r>
            <w:r w:rsidRPr="00EA24C7">
              <w:t>.2</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Срок службы до среднего ремонта, лет</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EA24C7" w:rsidRDefault="0041551B" w:rsidP="00672F0C">
            <w:pPr>
              <w:autoSpaceDE w:val="0"/>
              <w:adjustRightInd w:val="0"/>
              <w:jc w:val="center"/>
            </w:pPr>
            <w:r>
              <w:t>*</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8A7388">
            <w:pPr>
              <w:autoSpaceDE w:val="0"/>
              <w:adjustRightInd w:val="0"/>
              <w:jc w:val="both"/>
            </w:pPr>
            <w:r w:rsidRPr="00EA24C7">
              <w:t>1</w:t>
            </w:r>
            <w:r>
              <w:t>1</w:t>
            </w:r>
            <w:r w:rsidRPr="00EA24C7">
              <w:t>.3</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Срок службы, лет, не менее</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EA24C7" w:rsidRDefault="0041551B" w:rsidP="00672F0C">
            <w:pPr>
              <w:autoSpaceDE w:val="0"/>
              <w:adjustRightInd w:val="0"/>
              <w:jc w:val="center"/>
            </w:pPr>
            <w:r w:rsidRPr="00EA24C7">
              <w:t>30</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370A97" w:rsidRPr="00EA24C7" w:rsidTr="00484494">
        <w:tc>
          <w:tcPr>
            <w:tcW w:w="484" w:type="pct"/>
            <w:tcBorders>
              <w:top w:val="single" w:sz="4" w:space="0" w:color="000000"/>
              <w:left w:val="single" w:sz="4" w:space="0" w:color="000000"/>
              <w:bottom w:val="single" w:sz="4" w:space="0" w:color="000000"/>
            </w:tcBorders>
            <w:vAlign w:val="center"/>
          </w:tcPr>
          <w:p w:rsidR="00370A97" w:rsidRPr="00EA24C7" w:rsidRDefault="00370A97" w:rsidP="008A7388">
            <w:pPr>
              <w:autoSpaceDE w:val="0"/>
              <w:adjustRightInd w:val="0"/>
              <w:jc w:val="both"/>
            </w:pPr>
            <w:r>
              <w:t>11.4</w:t>
            </w:r>
          </w:p>
        </w:tc>
        <w:tc>
          <w:tcPr>
            <w:tcW w:w="2402" w:type="pct"/>
            <w:tcBorders>
              <w:top w:val="single" w:sz="4" w:space="0" w:color="000000"/>
              <w:left w:val="single" w:sz="4" w:space="0" w:color="000000"/>
              <w:bottom w:val="single" w:sz="4" w:space="0" w:color="000000"/>
            </w:tcBorders>
            <w:vAlign w:val="center"/>
          </w:tcPr>
          <w:p w:rsidR="00370A97" w:rsidRPr="00EA24C7" w:rsidRDefault="00370A97" w:rsidP="00672F0C">
            <w:pPr>
              <w:autoSpaceDE w:val="0"/>
              <w:adjustRightInd w:val="0"/>
              <w:jc w:val="both"/>
            </w:pPr>
            <w:r w:rsidRPr="00EA24C7">
              <w:t>Срок службы</w:t>
            </w:r>
            <w:r w:rsidRPr="00370A97">
              <w:t xml:space="preserve"> для микропроцессорных устройств защиты и автоматики</w:t>
            </w:r>
            <w:r>
              <w:t>,</w:t>
            </w:r>
            <w:r w:rsidRPr="00370A97">
              <w:t xml:space="preserve"> </w:t>
            </w:r>
            <w:r w:rsidRPr="00EA24C7">
              <w:t>лет, не менее</w:t>
            </w:r>
          </w:p>
        </w:tc>
        <w:tc>
          <w:tcPr>
            <w:tcW w:w="1340" w:type="pct"/>
            <w:tcBorders>
              <w:top w:val="single" w:sz="4" w:space="0" w:color="000000"/>
              <w:left w:val="single" w:sz="4" w:space="0" w:color="000000"/>
              <w:bottom w:val="single" w:sz="4" w:space="0" w:color="000000"/>
            </w:tcBorders>
            <w:shd w:val="clear" w:color="auto" w:fill="auto"/>
            <w:vAlign w:val="center"/>
          </w:tcPr>
          <w:p w:rsidR="00370A97" w:rsidRPr="00EA24C7" w:rsidRDefault="00370A97" w:rsidP="00672F0C">
            <w:pPr>
              <w:autoSpaceDE w:val="0"/>
              <w:adjustRightInd w:val="0"/>
              <w:jc w:val="center"/>
            </w:pPr>
            <w:r>
              <w:t>12</w:t>
            </w:r>
          </w:p>
        </w:tc>
        <w:tc>
          <w:tcPr>
            <w:tcW w:w="773" w:type="pct"/>
            <w:tcBorders>
              <w:top w:val="single" w:sz="4" w:space="0" w:color="000000"/>
              <w:left w:val="single" w:sz="4" w:space="0" w:color="000000"/>
              <w:bottom w:val="single" w:sz="4" w:space="0" w:color="000000"/>
              <w:right w:val="single" w:sz="4" w:space="0" w:color="000000"/>
            </w:tcBorders>
            <w:vAlign w:val="center"/>
          </w:tcPr>
          <w:p w:rsidR="00370A97" w:rsidRPr="00EA24C7" w:rsidRDefault="00370A97" w:rsidP="00672F0C">
            <w:pPr>
              <w:autoSpaceDE w:val="0"/>
              <w:adjustRightInd w:val="0"/>
              <w:jc w:val="both"/>
            </w:pPr>
          </w:p>
        </w:tc>
      </w:tr>
      <w:tr w:rsidR="0041551B" w:rsidRPr="00EA24C7" w:rsidTr="007906F0">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1551B" w:rsidRPr="00EA24C7" w:rsidRDefault="0041551B" w:rsidP="00672F0C">
            <w:pPr>
              <w:autoSpaceDE w:val="0"/>
              <w:adjustRightInd w:val="0"/>
              <w:jc w:val="both"/>
              <w:rPr>
                <w:b/>
              </w:rPr>
            </w:pPr>
            <w:r>
              <w:rPr>
                <w:b/>
              </w:rPr>
              <w:t>12</w:t>
            </w:r>
            <w:r w:rsidRPr="00EA24C7">
              <w:rPr>
                <w:b/>
              </w:rPr>
              <w:t>. Комплектность</w:t>
            </w: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8A7388">
            <w:pPr>
              <w:autoSpaceDE w:val="0"/>
              <w:adjustRightInd w:val="0"/>
              <w:jc w:val="both"/>
            </w:pPr>
            <w:r w:rsidRPr="00EA24C7">
              <w:t>1</w:t>
            </w:r>
            <w:r>
              <w:t>2</w:t>
            </w:r>
            <w:r w:rsidRPr="00EA24C7">
              <w:t>.1</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Шкафы КРУ в комплекте (да, нет)</w:t>
            </w:r>
          </w:p>
        </w:tc>
        <w:tc>
          <w:tcPr>
            <w:tcW w:w="1340" w:type="pct"/>
            <w:tcBorders>
              <w:top w:val="single" w:sz="4" w:space="0" w:color="000000"/>
              <w:left w:val="single" w:sz="4" w:space="0" w:color="000000"/>
              <w:bottom w:val="single" w:sz="4" w:space="0" w:color="000000"/>
            </w:tcBorders>
            <w:shd w:val="clear" w:color="auto" w:fill="auto"/>
          </w:tcPr>
          <w:p w:rsidR="0041551B" w:rsidRPr="00EA24C7" w:rsidRDefault="0041551B" w:rsidP="00672F0C">
            <w:pPr>
              <w:autoSpaceDE w:val="0"/>
              <w:adjustRightInd w:val="0"/>
              <w:jc w:val="center"/>
            </w:pPr>
            <w:r>
              <w:t>Д</w:t>
            </w:r>
            <w:r w:rsidRPr="00EA24C7">
              <w:t>а</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8A7388">
            <w:pPr>
              <w:autoSpaceDE w:val="0"/>
              <w:adjustRightInd w:val="0"/>
              <w:jc w:val="both"/>
            </w:pPr>
            <w:r w:rsidRPr="00EA24C7">
              <w:t>1</w:t>
            </w:r>
            <w:r>
              <w:t>2</w:t>
            </w:r>
            <w:r w:rsidRPr="00EA24C7">
              <w:t>.</w:t>
            </w:r>
            <w:r>
              <w:t>2</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 xml:space="preserve">Трансформаторы тока нулевой последовательности (да, нет) </w:t>
            </w:r>
          </w:p>
        </w:tc>
        <w:tc>
          <w:tcPr>
            <w:tcW w:w="1340" w:type="pct"/>
            <w:tcBorders>
              <w:top w:val="single" w:sz="4" w:space="0" w:color="000000"/>
              <w:left w:val="single" w:sz="4" w:space="0" w:color="000000"/>
              <w:bottom w:val="single" w:sz="4" w:space="0" w:color="000000"/>
            </w:tcBorders>
            <w:shd w:val="clear" w:color="auto" w:fill="auto"/>
          </w:tcPr>
          <w:p w:rsidR="0041551B" w:rsidRPr="00EA24C7" w:rsidRDefault="0041551B" w:rsidP="00672F0C">
            <w:pPr>
              <w:autoSpaceDE w:val="0"/>
              <w:adjustRightInd w:val="0"/>
              <w:jc w:val="center"/>
            </w:pPr>
            <w:r>
              <w:t>Д</w:t>
            </w:r>
            <w:r w:rsidRPr="00EA24C7">
              <w:t>а</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8A7388">
            <w:pPr>
              <w:autoSpaceDE w:val="0"/>
              <w:adjustRightInd w:val="0"/>
              <w:jc w:val="both"/>
            </w:pPr>
            <w:r w:rsidRPr="00EA24C7">
              <w:t>1</w:t>
            </w:r>
            <w:r>
              <w:t>2</w:t>
            </w:r>
            <w:r w:rsidRPr="00EA24C7">
              <w:t>.</w:t>
            </w:r>
            <w:r>
              <w:t>3</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Кабельные концевые заделки (да, нет)</w:t>
            </w:r>
          </w:p>
        </w:tc>
        <w:tc>
          <w:tcPr>
            <w:tcW w:w="1340" w:type="pct"/>
            <w:tcBorders>
              <w:top w:val="single" w:sz="4" w:space="0" w:color="000000"/>
              <w:left w:val="single" w:sz="4" w:space="0" w:color="000000"/>
              <w:bottom w:val="single" w:sz="4" w:space="0" w:color="000000"/>
            </w:tcBorders>
            <w:shd w:val="clear" w:color="auto" w:fill="auto"/>
          </w:tcPr>
          <w:p w:rsidR="0041551B" w:rsidRPr="00EA24C7" w:rsidRDefault="0041551B" w:rsidP="00672F0C">
            <w:pPr>
              <w:autoSpaceDE w:val="0"/>
              <w:adjustRightInd w:val="0"/>
              <w:jc w:val="center"/>
            </w:pPr>
            <w:r>
              <w:t>Д</w:t>
            </w:r>
            <w:r w:rsidRPr="00EA24C7">
              <w:t>а</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8A7388">
            <w:pPr>
              <w:autoSpaceDE w:val="0"/>
              <w:adjustRightInd w:val="0"/>
              <w:jc w:val="both"/>
            </w:pPr>
            <w:r w:rsidRPr="00EA24C7">
              <w:t>1</w:t>
            </w:r>
            <w:r>
              <w:t>2</w:t>
            </w:r>
            <w:r w:rsidRPr="00EA24C7">
              <w:t>.</w:t>
            </w:r>
            <w:r>
              <w:t>4</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Запасные части и принадлежности (ЗИП) (да, нет)</w:t>
            </w:r>
          </w:p>
        </w:tc>
        <w:tc>
          <w:tcPr>
            <w:tcW w:w="1340" w:type="pct"/>
            <w:tcBorders>
              <w:top w:val="single" w:sz="4" w:space="0" w:color="000000"/>
              <w:left w:val="single" w:sz="4" w:space="0" w:color="000000"/>
              <w:bottom w:val="single" w:sz="4" w:space="0" w:color="000000"/>
            </w:tcBorders>
            <w:shd w:val="clear" w:color="auto" w:fill="auto"/>
          </w:tcPr>
          <w:p w:rsidR="0041551B" w:rsidRPr="00EA24C7" w:rsidRDefault="0041551B" w:rsidP="00672F0C">
            <w:pPr>
              <w:autoSpaceDE w:val="0"/>
              <w:adjustRightInd w:val="0"/>
              <w:jc w:val="center"/>
            </w:pPr>
            <w:r>
              <w:t>Д</w:t>
            </w:r>
            <w:r w:rsidRPr="00EA24C7">
              <w:t>а</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8A7388">
            <w:pPr>
              <w:autoSpaceDE w:val="0"/>
              <w:adjustRightInd w:val="0"/>
              <w:jc w:val="both"/>
            </w:pPr>
            <w:r w:rsidRPr="00EA24C7">
              <w:t>1</w:t>
            </w:r>
            <w:r>
              <w:t>2</w:t>
            </w:r>
            <w:r w:rsidRPr="00EA24C7">
              <w:t>.</w:t>
            </w:r>
            <w:r>
              <w:t>5</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Техническое описание (да, нет)</w:t>
            </w:r>
          </w:p>
        </w:tc>
        <w:tc>
          <w:tcPr>
            <w:tcW w:w="1340" w:type="pct"/>
            <w:tcBorders>
              <w:top w:val="single" w:sz="4" w:space="0" w:color="000000"/>
              <w:left w:val="single" w:sz="4" w:space="0" w:color="000000"/>
              <w:bottom w:val="single" w:sz="4" w:space="0" w:color="000000"/>
            </w:tcBorders>
            <w:shd w:val="clear" w:color="auto" w:fill="auto"/>
          </w:tcPr>
          <w:p w:rsidR="0041551B" w:rsidRPr="00EA24C7" w:rsidRDefault="0041551B" w:rsidP="00672F0C">
            <w:pPr>
              <w:autoSpaceDE w:val="0"/>
              <w:adjustRightInd w:val="0"/>
              <w:jc w:val="center"/>
            </w:pPr>
            <w:r>
              <w:t>Д</w:t>
            </w:r>
            <w:r w:rsidRPr="00EA24C7">
              <w:t>а</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8A7388">
            <w:pPr>
              <w:autoSpaceDE w:val="0"/>
              <w:adjustRightInd w:val="0"/>
              <w:jc w:val="both"/>
            </w:pPr>
            <w:r w:rsidRPr="00EA24C7">
              <w:t>1</w:t>
            </w:r>
            <w:r>
              <w:t>2</w:t>
            </w:r>
            <w:r w:rsidRPr="00EA24C7">
              <w:t>.</w:t>
            </w:r>
            <w:r>
              <w:t>6</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 xml:space="preserve">Принципиальные и монтажные схемы </w:t>
            </w:r>
            <w:proofErr w:type="gramStart"/>
            <w:r w:rsidRPr="00EA24C7">
              <w:t>вспомогательных</w:t>
            </w:r>
            <w:proofErr w:type="gramEnd"/>
          </w:p>
          <w:p w:rsidR="0041551B" w:rsidRPr="00EA24C7" w:rsidRDefault="0041551B" w:rsidP="00672F0C">
            <w:pPr>
              <w:autoSpaceDE w:val="0"/>
              <w:adjustRightInd w:val="0"/>
              <w:jc w:val="both"/>
            </w:pPr>
            <w:r w:rsidRPr="00EA24C7">
              <w:t>цепей (да, нет)</w:t>
            </w:r>
          </w:p>
        </w:tc>
        <w:tc>
          <w:tcPr>
            <w:tcW w:w="1340" w:type="pct"/>
            <w:tcBorders>
              <w:top w:val="single" w:sz="4" w:space="0" w:color="000000"/>
              <w:left w:val="single" w:sz="4" w:space="0" w:color="000000"/>
              <w:bottom w:val="single" w:sz="4" w:space="0" w:color="000000"/>
            </w:tcBorders>
            <w:shd w:val="clear" w:color="auto" w:fill="auto"/>
          </w:tcPr>
          <w:p w:rsidR="0041551B" w:rsidRPr="00EA24C7" w:rsidRDefault="0041551B" w:rsidP="00672F0C">
            <w:pPr>
              <w:autoSpaceDE w:val="0"/>
              <w:adjustRightInd w:val="0"/>
              <w:jc w:val="center"/>
            </w:pPr>
            <w:r>
              <w:t>Д</w:t>
            </w:r>
            <w:r w:rsidRPr="00EA24C7">
              <w:t>а</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8A7388">
            <w:pPr>
              <w:autoSpaceDE w:val="0"/>
              <w:adjustRightInd w:val="0"/>
              <w:jc w:val="both"/>
            </w:pPr>
            <w:r w:rsidRPr="00EA24C7">
              <w:t>1</w:t>
            </w:r>
            <w:r>
              <w:t>2</w:t>
            </w:r>
            <w:r w:rsidRPr="00EA24C7">
              <w:t>.</w:t>
            </w:r>
            <w:r>
              <w:t>7</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Эксплуатационная документация на русском языке</w:t>
            </w:r>
          </w:p>
          <w:p w:rsidR="0041551B" w:rsidRPr="00EA24C7" w:rsidRDefault="0041551B" w:rsidP="00672F0C">
            <w:pPr>
              <w:autoSpaceDE w:val="0"/>
              <w:adjustRightInd w:val="0"/>
              <w:jc w:val="both"/>
            </w:pPr>
            <w:r w:rsidRPr="00EA24C7">
              <w:t>(количество экземпляров)</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EA24C7" w:rsidRDefault="0041551B" w:rsidP="00672F0C">
            <w:pPr>
              <w:autoSpaceDE w:val="0"/>
              <w:adjustRightInd w:val="0"/>
              <w:jc w:val="center"/>
            </w:pPr>
            <w:r>
              <w:t>2</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7906F0">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1551B" w:rsidRPr="00EA24C7" w:rsidRDefault="0041551B" w:rsidP="00672F0C">
            <w:pPr>
              <w:autoSpaceDE w:val="0"/>
              <w:adjustRightInd w:val="0"/>
              <w:rPr>
                <w:b/>
              </w:rPr>
            </w:pPr>
            <w:r>
              <w:rPr>
                <w:b/>
              </w:rPr>
              <w:t>13</w:t>
            </w:r>
            <w:r w:rsidRPr="00EA24C7">
              <w:rPr>
                <w:b/>
              </w:rPr>
              <w:t>. Требования по сертификации</w:t>
            </w: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8A7388">
            <w:pPr>
              <w:autoSpaceDE w:val="0"/>
              <w:adjustRightInd w:val="0"/>
              <w:jc w:val="both"/>
            </w:pPr>
            <w:r w:rsidRPr="00EA24C7">
              <w:t>1</w:t>
            </w:r>
            <w:r>
              <w:t>3</w:t>
            </w:r>
            <w:r w:rsidRPr="00EA24C7">
              <w:t>.1</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 xml:space="preserve">Измерительные трансформаторы должны иметь сертификаты об утверждении типа средств измерении (с информацией о занесении СИ в </w:t>
            </w:r>
            <w:proofErr w:type="spellStart"/>
            <w:r w:rsidRPr="00EA24C7">
              <w:t>Госреестр</w:t>
            </w:r>
            <w:proofErr w:type="spellEnd"/>
            <w:r w:rsidRPr="00EA24C7">
              <w:t xml:space="preserve"> РФ) и иметь действующие свидетельства о поверке </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EA24C7" w:rsidRDefault="0041551B" w:rsidP="00A53C77">
            <w:pPr>
              <w:autoSpaceDE w:val="0"/>
              <w:adjustRightInd w:val="0"/>
              <w:jc w:val="center"/>
            </w:pPr>
            <w:r>
              <w:t>Да</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8A7388">
            <w:pPr>
              <w:autoSpaceDE w:val="0"/>
              <w:adjustRightInd w:val="0"/>
              <w:jc w:val="both"/>
            </w:pPr>
            <w:r w:rsidRPr="00EA24C7">
              <w:t>1</w:t>
            </w:r>
            <w:r>
              <w:t>3</w:t>
            </w:r>
            <w:r w:rsidRPr="00EA24C7">
              <w:t>.2</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A53C77">
            <w:pPr>
              <w:autoSpaceDE w:val="0"/>
              <w:adjustRightInd w:val="0"/>
              <w:jc w:val="both"/>
            </w:pPr>
            <w:r w:rsidRPr="00EA24C7">
              <w:t xml:space="preserve">Наличие экспертного заключения согласно «Положению об аттестации оборудования, технологий и материалов в ПАО «Россети» на момент поставки </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EA24C7" w:rsidRDefault="0041551B" w:rsidP="00672F0C">
            <w:pPr>
              <w:autoSpaceDE w:val="0"/>
              <w:adjustRightInd w:val="0"/>
              <w:jc w:val="center"/>
            </w:pPr>
            <w:r>
              <w:t>Да</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8A7388">
            <w:pPr>
              <w:autoSpaceDE w:val="0"/>
              <w:adjustRightInd w:val="0"/>
              <w:jc w:val="both"/>
            </w:pPr>
            <w:r w:rsidRPr="00EA24C7">
              <w:t>1</w:t>
            </w:r>
            <w:r>
              <w:t>3</w:t>
            </w:r>
            <w:r w:rsidRPr="00EA24C7">
              <w:t>.3</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 xml:space="preserve">Наличие декларации соответствия </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EA24C7" w:rsidRDefault="0041551B" w:rsidP="00A53C77">
            <w:pPr>
              <w:autoSpaceDE w:val="0"/>
              <w:adjustRightInd w:val="0"/>
              <w:jc w:val="center"/>
            </w:pPr>
            <w:r>
              <w:t>Да</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r w:rsidRPr="00EA24C7">
              <w:t xml:space="preserve">указать </w:t>
            </w:r>
            <w:r w:rsidRPr="00EA24C7">
              <w:br/>
              <w:t xml:space="preserve">номер и дату </w:t>
            </w:r>
            <w:r w:rsidRPr="00EA24C7">
              <w:br/>
              <w:t>документов</w:t>
            </w: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8A7388">
            <w:pPr>
              <w:autoSpaceDE w:val="0"/>
              <w:adjustRightInd w:val="0"/>
              <w:jc w:val="both"/>
            </w:pPr>
            <w:r w:rsidRPr="00EA24C7">
              <w:t>1</w:t>
            </w:r>
            <w:r>
              <w:t>3</w:t>
            </w:r>
            <w:r w:rsidRPr="00EA24C7">
              <w:t>.4</w:t>
            </w:r>
          </w:p>
        </w:tc>
        <w:tc>
          <w:tcPr>
            <w:tcW w:w="2402" w:type="pct"/>
            <w:tcBorders>
              <w:top w:val="single" w:sz="4" w:space="0" w:color="000000"/>
              <w:left w:val="single" w:sz="4" w:space="0" w:color="000000"/>
              <w:bottom w:val="single" w:sz="4" w:space="0" w:color="000000"/>
            </w:tcBorders>
          </w:tcPr>
          <w:p w:rsidR="0041551B" w:rsidRPr="00EA24C7" w:rsidRDefault="0041551B" w:rsidP="00672F0C">
            <w:pPr>
              <w:autoSpaceDE w:val="0"/>
              <w:adjustRightInd w:val="0"/>
              <w:jc w:val="both"/>
            </w:pPr>
            <w:r w:rsidRPr="00EA24C7">
              <w:t>Наличие протоколов испытаний независимых испытательных центров:</w:t>
            </w:r>
          </w:p>
          <w:p w:rsidR="0041551B" w:rsidRPr="00EA24C7" w:rsidRDefault="0041551B" w:rsidP="00672F0C">
            <w:pPr>
              <w:autoSpaceDE w:val="0"/>
              <w:adjustRightInd w:val="0"/>
              <w:ind w:left="126" w:right="126"/>
              <w:jc w:val="both"/>
            </w:pPr>
            <w:proofErr w:type="gramStart"/>
            <w:r w:rsidRPr="00EA24C7">
              <w:t>- Испытание (проверка) на соответствие требованиям безопасности ГОСТ 14693-90 (п.2.8.1-2.8.9, р3), ГОСТ 1516.3-96 9п.4.14);</w:t>
            </w:r>
            <w:proofErr w:type="gramEnd"/>
          </w:p>
          <w:p w:rsidR="0041551B" w:rsidRPr="00EA24C7" w:rsidRDefault="0041551B" w:rsidP="00672F0C">
            <w:pPr>
              <w:autoSpaceDE w:val="0"/>
              <w:adjustRightInd w:val="0"/>
              <w:ind w:left="126" w:right="126"/>
              <w:jc w:val="both"/>
            </w:pPr>
            <w:r w:rsidRPr="00EA24C7">
              <w:t xml:space="preserve">- </w:t>
            </w:r>
            <w:proofErr w:type="gramStart"/>
            <w:r w:rsidRPr="00EA24C7">
              <w:t>подтверждающих</w:t>
            </w:r>
            <w:proofErr w:type="gramEnd"/>
            <w:r w:rsidRPr="00EA24C7">
              <w:t xml:space="preserve"> требования к электрической прочности изоляции;</w:t>
            </w:r>
          </w:p>
          <w:p w:rsidR="0041551B" w:rsidRPr="00EA24C7" w:rsidRDefault="0041551B" w:rsidP="00672F0C">
            <w:pPr>
              <w:autoSpaceDE w:val="0"/>
              <w:adjustRightInd w:val="0"/>
              <w:jc w:val="both"/>
            </w:pPr>
            <w:proofErr w:type="gramStart"/>
            <w:r w:rsidRPr="00EA24C7">
              <w:t>- подтверждающих требования по нагреву при номинальном токе и при токах короткого замыкания.</w:t>
            </w:r>
            <w:proofErr w:type="gramEnd"/>
          </w:p>
        </w:tc>
        <w:tc>
          <w:tcPr>
            <w:tcW w:w="1340" w:type="pct"/>
            <w:tcBorders>
              <w:top w:val="single" w:sz="4" w:space="0" w:color="000000"/>
              <w:left w:val="single" w:sz="4" w:space="0" w:color="000000"/>
              <w:bottom w:val="single" w:sz="4" w:space="0" w:color="000000"/>
            </w:tcBorders>
            <w:shd w:val="clear" w:color="auto" w:fill="auto"/>
          </w:tcPr>
          <w:p w:rsidR="0041551B" w:rsidRPr="00EA24C7" w:rsidRDefault="0041551B" w:rsidP="00672F0C">
            <w:pPr>
              <w:autoSpaceDE w:val="0"/>
              <w:adjustRightInd w:val="0"/>
              <w:jc w:val="center"/>
            </w:pPr>
            <w:r w:rsidRPr="00EA24C7">
              <w:t>Предоставить</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7906F0">
        <w:tc>
          <w:tcPr>
            <w:tcW w:w="5000" w:type="pct"/>
            <w:gridSpan w:val="4"/>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snapToGrid w:val="0"/>
              <w:ind w:right="284"/>
            </w:pPr>
            <w:r>
              <w:rPr>
                <w:b/>
              </w:rPr>
              <w:t>14</w:t>
            </w:r>
            <w:r w:rsidRPr="00C76DA0">
              <w:rPr>
                <w:b/>
              </w:rPr>
              <w:t>. Маркировка, упаковка, транспортировка, условия хранения</w:t>
            </w: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8A7388">
            <w:pPr>
              <w:autoSpaceDE w:val="0"/>
              <w:adjustRightInd w:val="0"/>
              <w:jc w:val="both"/>
            </w:pPr>
            <w:r w:rsidRPr="00EA24C7">
              <w:t>1</w:t>
            </w:r>
            <w:r>
              <w:t>4</w:t>
            </w:r>
            <w:r w:rsidRPr="00EA24C7">
              <w:t>.1</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 xml:space="preserve">Маркировка, упаковка и консервация по ГОСТ 14693-90, ГОСТ 14192-96, ГОСТ 23216-78 и ГОСТ 15150-69 (да, нет) </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EA24C7" w:rsidRDefault="0041551B" w:rsidP="00672F0C">
            <w:pPr>
              <w:autoSpaceDE w:val="0"/>
              <w:adjustRightInd w:val="0"/>
              <w:jc w:val="center"/>
            </w:pPr>
            <w:r w:rsidRPr="00EA24C7">
              <w:t>Да</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7906F0">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1551B" w:rsidRDefault="0041551B" w:rsidP="00672F0C">
            <w:pPr>
              <w:rPr>
                <w:b/>
              </w:rPr>
            </w:pPr>
            <w:r>
              <w:rPr>
                <w:b/>
              </w:rPr>
              <w:t>15</w:t>
            </w:r>
            <w:r w:rsidRPr="00EA24C7">
              <w:rPr>
                <w:b/>
              </w:rPr>
              <w:t>. Дополнительные требования</w:t>
            </w:r>
          </w:p>
          <w:p w:rsidR="00C85FC9" w:rsidRDefault="002D0B38" w:rsidP="00C85FC9">
            <w:r w:rsidRPr="001F3B22">
              <w:t xml:space="preserve">Необходим одноячеечный блок КРУ с ячейкой </w:t>
            </w:r>
            <w:r w:rsidR="005B2859" w:rsidRPr="001F3B22">
              <w:t>и</w:t>
            </w:r>
            <w:r w:rsidRPr="001F3B22">
              <w:t xml:space="preserve"> коридором  управления д</w:t>
            </w:r>
            <w:r w:rsidR="00C85FC9">
              <w:t xml:space="preserve">ля расширения действующего КРУН. </w:t>
            </w:r>
          </w:p>
          <w:p w:rsidR="002D0B38" w:rsidRPr="002D0B38" w:rsidRDefault="00C85FC9" w:rsidP="00C85FC9">
            <w:pPr>
              <w:rPr>
                <w:iCs/>
              </w:rPr>
            </w:pPr>
            <w:r>
              <w:t>шина АД 31Т 120*10  4 метра.</w:t>
            </w:r>
          </w:p>
        </w:tc>
      </w:tr>
      <w:tr w:rsidR="0041551B" w:rsidRPr="00EA24C7" w:rsidTr="00F82035">
        <w:trPr>
          <w:trHeight w:val="5707"/>
        </w:trPr>
        <w:tc>
          <w:tcPr>
            <w:tcW w:w="5000" w:type="pct"/>
            <w:gridSpan w:val="4"/>
            <w:tcBorders>
              <w:top w:val="single" w:sz="4" w:space="0" w:color="000000"/>
              <w:left w:val="single" w:sz="4" w:space="0" w:color="000000"/>
              <w:bottom w:val="single" w:sz="4" w:space="0" w:color="000000"/>
              <w:right w:val="single" w:sz="4" w:space="0" w:color="000000"/>
            </w:tcBorders>
            <w:vAlign w:val="center"/>
          </w:tcPr>
          <w:p w:rsidR="00AB3C16" w:rsidRDefault="00AB3C16" w:rsidP="00AB3C16">
            <w:pPr>
              <w:rPr>
                <w:iCs/>
                <w:noProof/>
                <w:color w:val="C00000"/>
              </w:rPr>
            </w:pPr>
          </w:p>
          <w:p w:rsidR="0041551B" w:rsidRDefault="004811E8" w:rsidP="00AB3C16">
            <w:pPr>
              <w:rPr>
                <w:iCs/>
                <w:color w:val="C00000"/>
              </w:rPr>
            </w:pPr>
            <w:r>
              <w:rPr>
                <w:iCs/>
                <w:noProof/>
                <w:color w:val="C00000"/>
              </w:rPr>
              <w:drawing>
                <wp:inline distT="0" distB="0" distL="0" distR="0">
                  <wp:extent cx="2545080" cy="356298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45080" cy="3562985"/>
                          </a:xfrm>
                          <a:prstGeom prst="rect">
                            <a:avLst/>
                          </a:prstGeom>
                          <a:noFill/>
                          <a:ln>
                            <a:noFill/>
                          </a:ln>
                        </pic:spPr>
                      </pic:pic>
                    </a:graphicData>
                  </a:graphic>
                </wp:inline>
              </w:drawing>
            </w:r>
            <w:r w:rsidR="00AB3C16">
              <w:t xml:space="preserve"> </w:t>
            </w:r>
            <w:r w:rsidR="00AB3C16">
              <w:object w:dxaOrig="13275" w:dyaOrig="10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35pt;height:233pt" o:ole="">
                  <v:imagedata r:id="rId11" o:title=""/>
                </v:shape>
                <o:OLEObject Type="Embed" ProgID="PBrush" ShapeID="_x0000_i1025" DrawAspect="Content" ObjectID="_1718022977" r:id="rId12"/>
              </w:object>
            </w:r>
          </w:p>
          <w:p w:rsidR="0041551B" w:rsidRDefault="0041551B" w:rsidP="00AA477A">
            <w:pPr>
              <w:jc w:val="center"/>
            </w:pPr>
            <w:r w:rsidRPr="00AA477A">
              <w:t>Рисунок 1.</w:t>
            </w:r>
            <w:r>
              <w:rPr>
                <w:iCs/>
                <w:color w:val="C00000"/>
              </w:rPr>
              <w:t xml:space="preserve"> </w:t>
            </w:r>
            <w:r w:rsidRPr="00EA24C7">
              <w:t>Габаритные размеры КРУ</w:t>
            </w:r>
            <w:r>
              <w:t>Н</w:t>
            </w:r>
          </w:p>
          <w:p w:rsidR="00AB3C16" w:rsidRDefault="00AB3C16" w:rsidP="00AA477A">
            <w:pPr>
              <w:jc w:val="center"/>
            </w:pPr>
          </w:p>
          <w:p w:rsidR="00AB3C16" w:rsidRDefault="00AB3C16" w:rsidP="00AA477A">
            <w:pPr>
              <w:jc w:val="center"/>
            </w:pPr>
          </w:p>
          <w:p w:rsidR="00AB3C16" w:rsidRPr="00E3094A" w:rsidRDefault="00AB3C16" w:rsidP="00AA477A">
            <w:pPr>
              <w:jc w:val="center"/>
              <w:rPr>
                <w:iCs/>
                <w:color w:val="C00000"/>
              </w:rPr>
            </w:pPr>
          </w:p>
        </w:tc>
      </w:tr>
    </w:tbl>
    <w:p w:rsidR="004F4A6E" w:rsidRPr="00EA24C7" w:rsidRDefault="007906F0" w:rsidP="00813B49">
      <w:pPr>
        <w:tabs>
          <w:tab w:val="left" w:pos="1134"/>
        </w:tabs>
        <w:spacing w:line="276" w:lineRule="auto"/>
        <w:ind w:firstLine="709"/>
        <w:jc w:val="both"/>
      </w:pPr>
      <w:r w:rsidRPr="00EA24C7">
        <w:t>«*» - значения заполняются участником</w:t>
      </w:r>
      <w:r>
        <w:t>.</w:t>
      </w:r>
    </w:p>
    <w:p w:rsidR="004F4A6E" w:rsidRPr="004F4A6E" w:rsidRDefault="004F4A6E" w:rsidP="004F4A6E">
      <w:pPr>
        <w:autoSpaceDE w:val="0"/>
        <w:adjustRightInd w:val="0"/>
        <w:jc w:val="both"/>
        <w:rPr>
          <w:sz w:val="24"/>
          <w:szCs w:val="24"/>
        </w:rPr>
      </w:pPr>
      <w:r w:rsidRPr="004F4A6E">
        <w:rPr>
          <w:sz w:val="24"/>
          <w:szCs w:val="24"/>
        </w:rPr>
        <w:t xml:space="preserve">Во всем неоговоренном </w:t>
      </w:r>
      <w:r w:rsidR="00B57229">
        <w:rPr>
          <w:sz w:val="24"/>
          <w:szCs w:val="24"/>
        </w:rPr>
        <w:t xml:space="preserve">ячейки </w:t>
      </w:r>
      <w:r w:rsidRPr="004F4A6E">
        <w:rPr>
          <w:sz w:val="24"/>
          <w:szCs w:val="24"/>
        </w:rPr>
        <w:t xml:space="preserve">КРУ </w:t>
      </w:r>
      <w:r w:rsidR="00B57229">
        <w:rPr>
          <w:sz w:val="24"/>
          <w:szCs w:val="24"/>
        </w:rPr>
        <w:t xml:space="preserve">(Н) </w:t>
      </w:r>
      <w:r w:rsidRPr="004F4A6E">
        <w:rPr>
          <w:sz w:val="24"/>
          <w:szCs w:val="24"/>
        </w:rPr>
        <w:t>должны соответствовать требованиям ГОСТ 14693-90.</w:t>
      </w:r>
    </w:p>
    <w:p w:rsidR="00E64697" w:rsidRDefault="00E64697">
      <w:pPr>
        <w:pStyle w:val="ac"/>
        <w:tabs>
          <w:tab w:val="left" w:pos="284"/>
        </w:tabs>
        <w:ind w:left="0"/>
        <w:jc w:val="both"/>
        <w:rPr>
          <w:sz w:val="22"/>
          <w:szCs w:val="22"/>
        </w:rPr>
      </w:pPr>
    </w:p>
    <w:p w:rsidR="00DF2F87" w:rsidRPr="00DF2F87" w:rsidRDefault="00DF2F87" w:rsidP="00DF2F87">
      <w:pPr>
        <w:pStyle w:val="Standard"/>
        <w:numPr>
          <w:ilvl w:val="0"/>
          <w:numId w:val="43"/>
        </w:numPr>
        <w:tabs>
          <w:tab w:val="left" w:pos="1418"/>
        </w:tabs>
        <w:ind w:left="0" w:firstLine="709"/>
        <w:jc w:val="both"/>
      </w:pPr>
      <w:r w:rsidRPr="00DF2F87">
        <w:rPr>
          <w:b/>
          <w:bCs/>
        </w:rPr>
        <w:t xml:space="preserve">Требования к устройствам релейной защиты, автоматики и измерений </w:t>
      </w:r>
      <w:r>
        <w:rPr>
          <w:b/>
          <w:bCs/>
        </w:rPr>
        <w:t>в составе КРУН</w:t>
      </w:r>
      <w:r w:rsidRPr="00DF2F87">
        <w:rPr>
          <w:b/>
          <w:bCs/>
        </w:rPr>
        <w:t>.</w:t>
      </w:r>
    </w:p>
    <w:p w:rsidR="00DF2F87" w:rsidRPr="00DF2F87" w:rsidRDefault="00DF2F87" w:rsidP="00DF2F87">
      <w:pPr>
        <w:pStyle w:val="ac"/>
        <w:numPr>
          <w:ilvl w:val="1"/>
          <w:numId w:val="43"/>
        </w:numPr>
        <w:tabs>
          <w:tab w:val="left" w:pos="709"/>
          <w:tab w:val="left" w:pos="1418"/>
          <w:tab w:val="left" w:pos="1560"/>
        </w:tabs>
        <w:ind w:left="0" w:firstLine="709"/>
        <w:jc w:val="both"/>
      </w:pPr>
      <w:r w:rsidRPr="00DF2F87">
        <w:rPr>
          <w:sz w:val="24"/>
          <w:szCs w:val="24"/>
        </w:rPr>
        <w:t>Защита линий.</w:t>
      </w:r>
    </w:p>
    <w:p w:rsidR="00DF2F87" w:rsidRPr="00DF2F87" w:rsidRDefault="00DF2F87" w:rsidP="00DF2F87">
      <w:pPr>
        <w:pStyle w:val="ac"/>
        <w:numPr>
          <w:ilvl w:val="2"/>
          <w:numId w:val="43"/>
        </w:numPr>
        <w:tabs>
          <w:tab w:val="left" w:pos="0"/>
          <w:tab w:val="left" w:pos="1418"/>
        </w:tabs>
        <w:ind w:left="0" w:firstLine="709"/>
        <w:jc w:val="both"/>
      </w:pPr>
      <w:r w:rsidRPr="00DF2F87">
        <w:rPr>
          <w:sz w:val="24"/>
          <w:szCs w:val="24"/>
        </w:rPr>
        <w:t xml:space="preserve">Защиту и автоматику ЛЭП 10 кВ выполнить на базе  микропроцессорных устройств. </w:t>
      </w:r>
      <w:proofErr w:type="gramStart"/>
      <w:r w:rsidRPr="00DF2F87">
        <w:rPr>
          <w:sz w:val="24"/>
          <w:szCs w:val="24"/>
        </w:rPr>
        <w:t>Устройства должны обеспечивать выполнение следующих основных функций: максимальная токовая защита (МТЗ) от междуфазных повреждений с контролем двух или трех фазных токов (количество ступеней и необходимость направленности защит определяется проектом);  защита от обрыва фазы питающего фидера (ЗОФ);  защита от однофазных замыканий на землю (ОЗЗ); автоматический ввод ускорения любой из ступеней МТЗ при любом включении  выключателя;</w:t>
      </w:r>
      <w:proofErr w:type="gramEnd"/>
      <w:r w:rsidRPr="00DF2F87">
        <w:rPr>
          <w:sz w:val="24"/>
          <w:szCs w:val="24"/>
        </w:rPr>
        <w:t xml:space="preserve"> формирование сигнала пуска МТЗ для организации логической защиты шин.</w:t>
      </w:r>
    </w:p>
    <w:p w:rsidR="00DF2F87" w:rsidRPr="00DF2F87" w:rsidRDefault="00DF2F87" w:rsidP="00DF2F87">
      <w:pPr>
        <w:pStyle w:val="ac"/>
        <w:numPr>
          <w:ilvl w:val="2"/>
          <w:numId w:val="43"/>
        </w:numPr>
        <w:tabs>
          <w:tab w:val="left" w:pos="0"/>
          <w:tab w:val="left" w:pos="1418"/>
        </w:tabs>
        <w:ind w:left="0" w:firstLine="709"/>
        <w:jc w:val="both"/>
      </w:pPr>
      <w:r w:rsidRPr="00DF2F87">
        <w:rPr>
          <w:sz w:val="24"/>
          <w:szCs w:val="24"/>
        </w:rPr>
        <w:t>Функции автоматики, выполняемые устройствами:</w:t>
      </w:r>
    </w:p>
    <w:p w:rsidR="00DF2F87" w:rsidRPr="00DF2F87" w:rsidRDefault="00DF2F87" w:rsidP="00DF2F87">
      <w:pPr>
        <w:pStyle w:val="ac"/>
        <w:numPr>
          <w:ilvl w:val="0"/>
          <w:numId w:val="22"/>
        </w:numPr>
        <w:tabs>
          <w:tab w:val="left" w:pos="0"/>
          <w:tab w:val="left" w:pos="993"/>
        </w:tabs>
        <w:ind w:left="0" w:firstLine="709"/>
        <w:jc w:val="both"/>
      </w:pPr>
      <w:r w:rsidRPr="00DF2F87">
        <w:rPr>
          <w:sz w:val="24"/>
          <w:szCs w:val="24"/>
        </w:rPr>
        <w:t>операции отключения и включения выключателя по внешним командам;</w:t>
      </w:r>
    </w:p>
    <w:p w:rsidR="00DF2F87" w:rsidRPr="00DF2F87" w:rsidRDefault="00DF2F87" w:rsidP="00DF2F87">
      <w:pPr>
        <w:pStyle w:val="ac"/>
        <w:numPr>
          <w:ilvl w:val="0"/>
          <w:numId w:val="22"/>
        </w:numPr>
        <w:tabs>
          <w:tab w:val="left" w:pos="0"/>
          <w:tab w:val="left" w:pos="993"/>
        </w:tabs>
        <w:ind w:left="0" w:firstLine="709"/>
        <w:jc w:val="both"/>
      </w:pPr>
      <w:r w:rsidRPr="00DF2F87">
        <w:rPr>
          <w:sz w:val="24"/>
          <w:szCs w:val="24"/>
        </w:rPr>
        <w:t>блокировка «от прыгания» выключателя,</w:t>
      </w:r>
    </w:p>
    <w:p w:rsidR="00DF2F87" w:rsidRPr="00DF2F87" w:rsidRDefault="00DF2F87" w:rsidP="00DF2F87">
      <w:pPr>
        <w:pStyle w:val="ac"/>
        <w:numPr>
          <w:ilvl w:val="0"/>
          <w:numId w:val="22"/>
        </w:numPr>
        <w:tabs>
          <w:tab w:val="left" w:pos="0"/>
          <w:tab w:val="left" w:pos="993"/>
        </w:tabs>
        <w:ind w:left="0" w:firstLine="709"/>
        <w:jc w:val="both"/>
      </w:pPr>
      <w:r w:rsidRPr="00DF2F87">
        <w:rPr>
          <w:sz w:val="24"/>
          <w:szCs w:val="24"/>
        </w:rPr>
        <w:t>определение места и вида повреждения линии (ОМП);</w:t>
      </w:r>
    </w:p>
    <w:p w:rsidR="00DF2F87" w:rsidRPr="00DF2F87" w:rsidRDefault="00DF2F87" w:rsidP="00DF2F87">
      <w:pPr>
        <w:pStyle w:val="ac"/>
        <w:numPr>
          <w:ilvl w:val="0"/>
          <w:numId w:val="22"/>
        </w:numPr>
        <w:tabs>
          <w:tab w:val="left" w:pos="0"/>
          <w:tab w:val="left" w:pos="993"/>
        </w:tabs>
        <w:ind w:left="0" w:firstLine="709"/>
        <w:jc w:val="both"/>
      </w:pPr>
      <w:r w:rsidRPr="00DF2F87">
        <w:rPr>
          <w:sz w:val="24"/>
          <w:szCs w:val="24"/>
        </w:rPr>
        <w:t xml:space="preserve">возможность подключения внешних защит: </w:t>
      </w:r>
      <w:proofErr w:type="gramStart"/>
      <w:r w:rsidRPr="00DF2F87">
        <w:rPr>
          <w:sz w:val="24"/>
          <w:szCs w:val="24"/>
        </w:rPr>
        <w:t>дуговой</w:t>
      </w:r>
      <w:proofErr w:type="gramEnd"/>
      <w:r w:rsidRPr="00DF2F87">
        <w:rPr>
          <w:sz w:val="24"/>
          <w:szCs w:val="24"/>
        </w:rPr>
        <w:t xml:space="preserve"> / от однофазных замыканий на землю;</w:t>
      </w:r>
    </w:p>
    <w:p w:rsidR="00DF2F87" w:rsidRPr="00DF2F87" w:rsidRDefault="00DF2F87" w:rsidP="00DF2F87">
      <w:pPr>
        <w:pStyle w:val="ac"/>
        <w:numPr>
          <w:ilvl w:val="0"/>
          <w:numId w:val="22"/>
        </w:numPr>
        <w:tabs>
          <w:tab w:val="left" w:pos="0"/>
          <w:tab w:val="left" w:pos="993"/>
        </w:tabs>
        <w:ind w:left="0" w:firstLine="709"/>
        <w:jc w:val="both"/>
      </w:pPr>
      <w:r w:rsidRPr="00DF2F87">
        <w:rPr>
          <w:sz w:val="24"/>
          <w:szCs w:val="24"/>
        </w:rPr>
        <w:t>формирование сигнала УРОВ при отказах своего выключателя;</w:t>
      </w:r>
    </w:p>
    <w:p w:rsidR="00DF2F87" w:rsidRPr="00DF2F87" w:rsidRDefault="00DF2F87" w:rsidP="00DF2F87">
      <w:pPr>
        <w:pStyle w:val="ac"/>
        <w:numPr>
          <w:ilvl w:val="0"/>
          <w:numId w:val="22"/>
        </w:numPr>
        <w:tabs>
          <w:tab w:val="left" w:pos="0"/>
          <w:tab w:val="left" w:pos="993"/>
        </w:tabs>
        <w:ind w:left="0" w:firstLine="709"/>
        <w:jc w:val="both"/>
      </w:pPr>
      <w:r w:rsidRPr="00DF2F87">
        <w:rPr>
          <w:sz w:val="24"/>
          <w:szCs w:val="24"/>
        </w:rPr>
        <w:t>одно/ двукратное АПВ;</w:t>
      </w:r>
    </w:p>
    <w:p w:rsidR="00DF2F87" w:rsidRPr="00DF2F87" w:rsidRDefault="00DF2F87" w:rsidP="00DF2F87">
      <w:pPr>
        <w:pStyle w:val="ac"/>
        <w:numPr>
          <w:ilvl w:val="0"/>
          <w:numId w:val="22"/>
        </w:numPr>
        <w:tabs>
          <w:tab w:val="left" w:pos="0"/>
          <w:tab w:val="left" w:pos="993"/>
        </w:tabs>
        <w:ind w:left="0" w:firstLine="709"/>
        <w:jc w:val="both"/>
      </w:pPr>
      <w:r w:rsidRPr="00DF2F87">
        <w:rPr>
          <w:sz w:val="24"/>
          <w:szCs w:val="24"/>
        </w:rPr>
        <w:t>отработка сигнала ЧАПВ после АЧР;</w:t>
      </w:r>
    </w:p>
    <w:p w:rsidR="00DF2F87" w:rsidRPr="00DF2F87" w:rsidRDefault="00DF2F87" w:rsidP="00DF2F87">
      <w:pPr>
        <w:pStyle w:val="ac"/>
        <w:numPr>
          <w:ilvl w:val="2"/>
          <w:numId w:val="43"/>
        </w:numPr>
        <w:tabs>
          <w:tab w:val="left" w:pos="1418"/>
        </w:tabs>
        <w:ind w:left="0" w:firstLine="709"/>
        <w:jc w:val="both"/>
      </w:pPr>
      <w:r w:rsidRPr="00DF2F87">
        <w:rPr>
          <w:sz w:val="24"/>
          <w:szCs w:val="24"/>
        </w:rPr>
        <w:t>Устройства должны обеспечивать следующие эксплуатационные возможности:</w:t>
      </w:r>
    </w:p>
    <w:p w:rsidR="00DF2F87" w:rsidRPr="00DF2F87" w:rsidRDefault="00DF2F87" w:rsidP="00DF2F87">
      <w:pPr>
        <w:pStyle w:val="ac"/>
        <w:numPr>
          <w:ilvl w:val="0"/>
          <w:numId w:val="23"/>
        </w:numPr>
        <w:tabs>
          <w:tab w:val="left" w:pos="709"/>
          <w:tab w:val="left" w:pos="993"/>
          <w:tab w:val="left" w:pos="1702"/>
        </w:tabs>
        <w:ind w:left="0" w:firstLine="709"/>
        <w:jc w:val="both"/>
      </w:pPr>
      <w:r w:rsidRPr="00DF2F87">
        <w:rPr>
          <w:sz w:val="24"/>
          <w:szCs w:val="24"/>
        </w:rPr>
        <w:t>выполнение функций защит, автоматики и управления, определенных проектом;</w:t>
      </w:r>
    </w:p>
    <w:p w:rsidR="00DF2F87" w:rsidRPr="00DF2F87" w:rsidRDefault="00DF2F87" w:rsidP="00DF2F87">
      <w:pPr>
        <w:pStyle w:val="ac"/>
        <w:numPr>
          <w:ilvl w:val="0"/>
          <w:numId w:val="23"/>
        </w:numPr>
        <w:tabs>
          <w:tab w:val="left" w:pos="0"/>
          <w:tab w:val="left" w:pos="993"/>
        </w:tabs>
        <w:ind w:left="0" w:firstLine="709"/>
        <w:jc w:val="both"/>
        <w:rPr>
          <w:sz w:val="24"/>
          <w:szCs w:val="24"/>
        </w:rPr>
      </w:pPr>
      <w:r w:rsidRPr="00DF2F87">
        <w:rPr>
          <w:sz w:val="24"/>
          <w:szCs w:val="24"/>
        </w:rPr>
        <w:t>наличие встроенного блока питания в устройстве, который позволяет осуществлять питание устройства от токовых цепей защищаемого присоединения;</w:t>
      </w:r>
    </w:p>
    <w:p w:rsidR="00DF2F87" w:rsidRPr="00C5106A" w:rsidRDefault="00DF2F87" w:rsidP="00DF2F87">
      <w:pPr>
        <w:pStyle w:val="ac"/>
        <w:numPr>
          <w:ilvl w:val="0"/>
          <w:numId w:val="23"/>
        </w:numPr>
        <w:tabs>
          <w:tab w:val="left" w:pos="0"/>
          <w:tab w:val="left" w:pos="993"/>
        </w:tabs>
        <w:ind w:left="0" w:firstLine="709"/>
        <w:jc w:val="both"/>
        <w:rPr>
          <w:sz w:val="24"/>
          <w:szCs w:val="24"/>
        </w:rPr>
      </w:pPr>
      <w:r>
        <w:rPr>
          <w:sz w:val="24"/>
          <w:szCs w:val="24"/>
        </w:rPr>
        <w:lastRenderedPageBreak/>
        <w:t>задание внутренней конфигурации (ввод/вывод защит и автоматики, выбор защитных характеристик и т.д.);</w:t>
      </w:r>
    </w:p>
    <w:p w:rsidR="00DF2F87" w:rsidRDefault="00DF2F87" w:rsidP="00DF2F87">
      <w:pPr>
        <w:pStyle w:val="ac"/>
        <w:numPr>
          <w:ilvl w:val="0"/>
          <w:numId w:val="23"/>
        </w:numPr>
        <w:tabs>
          <w:tab w:val="left" w:pos="0"/>
          <w:tab w:val="left" w:pos="993"/>
        </w:tabs>
        <w:ind w:left="0" w:firstLine="709"/>
        <w:jc w:val="both"/>
      </w:pPr>
      <w:r>
        <w:rPr>
          <w:sz w:val="24"/>
          <w:szCs w:val="24"/>
        </w:rPr>
        <w:t>ввод и хранение уставок защит и автоматики, длительностью до</w:t>
      </w:r>
      <w:r>
        <w:rPr>
          <w:color w:val="FF0000"/>
          <w:sz w:val="24"/>
          <w:szCs w:val="24"/>
        </w:rPr>
        <w:t xml:space="preserve"> </w:t>
      </w:r>
      <w:r>
        <w:rPr>
          <w:sz w:val="24"/>
          <w:szCs w:val="24"/>
        </w:rPr>
        <w:t>нескольких лет, не  зависимо от наличия питания;</w:t>
      </w:r>
    </w:p>
    <w:p w:rsidR="00DF2F87" w:rsidRDefault="00DF2F87" w:rsidP="00DF2F87">
      <w:pPr>
        <w:pStyle w:val="ac"/>
        <w:numPr>
          <w:ilvl w:val="0"/>
          <w:numId w:val="23"/>
        </w:numPr>
        <w:tabs>
          <w:tab w:val="left" w:pos="709"/>
          <w:tab w:val="left" w:pos="993"/>
          <w:tab w:val="left" w:pos="1702"/>
        </w:tabs>
        <w:ind w:left="709"/>
        <w:jc w:val="both"/>
      </w:pPr>
      <w:r>
        <w:rPr>
          <w:sz w:val="24"/>
          <w:szCs w:val="24"/>
        </w:rPr>
        <w:t>возможность питания от токовых цепей при пропадании оперативного тока (определяется проектом);</w:t>
      </w:r>
    </w:p>
    <w:p w:rsidR="00DF2F87" w:rsidRDefault="00DF2F87" w:rsidP="00DF2F87">
      <w:pPr>
        <w:pStyle w:val="ac"/>
        <w:numPr>
          <w:ilvl w:val="0"/>
          <w:numId w:val="23"/>
        </w:numPr>
        <w:tabs>
          <w:tab w:val="left" w:pos="709"/>
          <w:tab w:val="left" w:pos="993"/>
          <w:tab w:val="left" w:pos="1702"/>
        </w:tabs>
        <w:ind w:left="709"/>
        <w:jc w:val="both"/>
      </w:pPr>
      <w:r>
        <w:rPr>
          <w:sz w:val="24"/>
          <w:szCs w:val="24"/>
        </w:rPr>
        <w:t>передачу параметров аварии, ввод и изменение уставок по линии связи;</w:t>
      </w:r>
    </w:p>
    <w:p w:rsidR="00DF2F87" w:rsidRDefault="00DF2F87" w:rsidP="00DF2F87">
      <w:pPr>
        <w:pStyle w:val="ac"/>
        <w:numPr>
          <w:ilvl w:val="0"/>
          <w:numId w:val="23"/>
        </w:numPr>
        <w:tabs>
          <w:tab w:val="left" w:pos="0"/>
          <w:tab w:val="left" w:pos="993"/>
        </w:tabs>
        <w:ind w:left="0" w:firstLine="709"/>
        <w:jc w:val="both"/>
      </w:pPr>
      <w:r>
        <w:rPr>
          <w:sz w:val="24"/>
          <w:szCs w:val="24"/>
        </w:rPr>
        <w:t>непрерывный оперативный контроль работоспособности (самодиагностику) в течение всего времени работы;</w:t>
      </w:r>
    </w:p>
    <w:p w:rsidR="00DF2F87" w:rsidRDefault="00DF2F87" w:rsidP="00DF2F87">
      <w:pPr>
        <w:pStyle w:val="ac"/>
        <w:numPr>
          <w:ilvl w:val="0"/>
          <w:numId w:val="23"/>
        </w:numPr>
        <w:tabs>
          <w:tab w:val="left" w:pos="0"/>
          <w:tab w:val="left" w:pos="993"/>
        </w:tabs>
        <w:ind w:left="0" w:firstLine="709"/>
        <w:jc w:val="both"/>
      </w:pPr>
      <w:r>
        <w:rPr>
          <w:sz w:val="24"/>
          <w:szCs w:val="24"/>
        </w:rPr>
        <w:t>получение дискретных сигналов управления и блокировок, выдачу команд управления, аварийной и предупредительной сигнализации;</w:t>
      </w:r>
    </w:p>
    <w:p w:rsidR="00DF2F87" w:rsidRDefault="00DF2F87" w:rsidP="00DF2F87">
      <w:pPr>
        <w:pStyle w:val="ac"/>
        <w:numPr>
          <w:ilvl w:val="0"/>
          <w:numId w:val="23"/>
        </w:numPr>
        <w:tabs>
          <w:tab w:val="left" w:pos="0"/>
          <w:tab w:val="left" w:pos="993"/>
        </w:tabs>
        <w:ind w:left="0" w:firstLine="709"/>
        <w:jc w:val="both"/>
      </w:pPr>
      <w:r>
        <w:rPr>
          <w:sz w:val="24"/>
          <w:szCs w:val="24"/>
        </w:rPr>
        <w:t>гальваническую развязку всех входов и выходов, включая питание, для обеспечения высокой помехозащищенности;</w:t>
      </w:r>
    </w:p>
    <w:p w:rsidR="00DF2F87" w:rsidRDefault="00DF2F87" w:rsidP="00DF2F87">
      <w:pPr>
        <w:pStyle w:val="ac"/>
        <w:numPr>
          <w:ilvl w:val="0"/>
          <w:numId w:val="23"/>
        </w:numPr>
        <w:tabs>
          <w:tab w:val="left" w:pos="709"/>
          <w:tab w:val="left" w:pos="993"/>
          <w:tab w:val="left" w:pos="1702"/>
        </w:tabs>
        <w:ind w:left="709"/>
        <w:jc w:val="both"/>
      </w:pPr>
      <w:r>
        <w:rPr>
          <w:sz w:val="24"/>
          <w:szCs w:val="24"/>
        </w:rPr>
        <w:t>фиксацию токов и напряжений в момент аварии;</w:t>
      </w:r>
    </w:p>
    <w:p w:rsidR="00DF2F87" w:rsidRDefault="00DF2F87" w:rsidP="00DF2F87">
      <w:pPr>
        <w:pStyle w:val="ac"/>
        <w:numPr>
          <w:ilvl w:val="0"/>
          <w:numId w:val="23"/>
        </w:numPr>
        <w:tabs>
          <w:tab w:val="left" w:pos="709"/>
          <w:tab w:val="left" w:pos="993"/>
          <w:tab w:val="left" w:pos="1702"/>
        </w:tabs>
        <w:ind w:left="709"/>
        <w:jc w:val="both"/>
      </w:pPr>
      <w:r>
        <w:rPr>
          <w:sz w:val="24"/>
          <w:szCs w:val="24"/>
        </w:rPr>
        <w:t>измерение времени срабатывания защиты и отключения выключателя;</w:t>
      </w:r>
    </w:p>
    <w:p w:rsidR="00DF2F87" w:rsidRDefault="00DF2F87" w:rsidP="00DF2F87">
      <w:pPr>
        <w:pStyle w:val="ac"/>
        <w:numPr>
          <w:ilvl w:val="0"/>
          <w:numId w:val="23"/>
        </w:numPr>
        <w:tabs>
          <w:tab w:val="left" w:pos="709"/>
          <w:tab w:val="left" w:pos="993"/>
          <w:tab w:val="left" w:pos="1702"/>
        </w:tabs>
        <w:ind w:left="709"/>
        <w:jc w:val="both"/>
      </w:pPr>
      <w:r>
        <w:rPr>
          <w:sz w:val="24"/>
          <w:szCs w:val="24"/>
        </w:rPr>
        <w:t>измерение текущих фазных токов и напряжений, а также мощности;</w:t>
      </w:r>
    </w:p>
    <w:p w:rsidR="00DF2F87" w:rsidRDefault="00DF2F87" w:rsidP="00DF2F87">
      <w:pPr>
        <w:pStyle w:val="ac"/>
        <w:numPr>
          <w:ilvl w:val="0"/>
          <w:numId w:val="23"/>
        </w:numPr>
        <w:tabs>
          <w:tab w:val="left" w:pos="709"/>
          <w:tab w:val="left" w:pos="993"/>
          <w:tab w:val="left" w:pos="1702"/>
        </w:tabs>
        <w:ind w:left="709"/>
        <w:jc w:val="both"/>
      </w:pPr>
      <w:proofErr w:type="gramStart"/>
      <w:r>
        <w:rPr>
          <w:sz w:val="24"/>
          <w:szCs w:val="24"/>
        </w:rPr>
        <w:t>встроенные</w:t>
      </w:r>
      <w:proofErr w:type="gramEnd"/>
      <w:r>
        <w:rPr>
          <w:sz w:val="24"/>
          <w:szCs w:val="24"/>
        </w:rPr>
        <w:t>: регистратор событий; цифровой осциллограф; часы-календарь;</w:t>
      </w:r>
    </w:p>
    <w:p w:rsidR="00DF2F87" w:rsidRDefault="00DF2F87" w:rsidP="00DF2F87">
      <w:pPr>
        <w:pStyle w:val="ac"/>
        <w:numPr>
          <w:ilvl w:val="0"/>
          <w:numId w:val="23"/>
        </w:numPr>
        <w:tabs>
          <w:tab w:val="left" w:pos="0"/>
          <w:tab w:val="left" w:pos="993"/>
        </w:tabs>
        <w:ind w:left="0" w:firstLine="709"/>
        <w:jc w:val="both"/>
      </w:pPr>
      <w:r>
        <w:rPr>
          <w:sz w:val="24"/>
          <w:szCs w:val="24"/>
        </w:rPr>
        <w:t>хранение параметров настройки и конфигурации защит и автоматики (уставок) в течение всего срока службы вне зависимости от наличия питающего напряжения;</w:t>
      </w:r>
    </w:p>
    <w:p w:rsidR="00DF2F87" w:rsidRDefault="00DF2F87" w:rsidP="00DF2F87">
      <w:pPr>
        <w:pStyle w:val="ac"/>
        <w:numPr>
          <w:ilvl w:val="0"/>
          <w:numId w:val="23"/>
        </w:numPr>
        <w:tabs>
          <w:tab w:val="left" w:pos="0"/>
          <w:tab w:val="left" w:pos="284"/>
          <w:tab w:val="left" w:pos="993"/>
        </w:tabs>
        <w:ind w:left="0" w:firstLine="567"/>
        <w:jc w:val="both"/>
      </w:pPr>
      <w:r>
        <w:rPr>
          <w:sz w:val="24"/>
          <w:szCs w:val="24"/>
        </w:rPr>
        <w:t xml:space="preserve">выполнение функции защиты со срабатыванием выходных реле в течение не менее 0,5 </w:t>
      </w:r>
      <w:proofErr w:type="gramStart"/>
      <w:r>
        <w:rPr>
          <w:sz w:val="24"/>
          <w:szCs w:val="24"/>
        </w:rPr>
        <w:t>с</w:t>
      </w:r>
      <w:proofErr w:type="gramEnd"/>
      <w:r>
        <w:rPr>
          <w:sz w:val="24"/>
          <w:szCs w:val="24"/>
        </w:rPr>
        <w:t xml:space="preserve"> </w:t>
      </w:r>
      <w:proofErr w:type="gramStart"/>
      <w:r>
        <w:rPr>
          <w:sz w:val="24"/>
          <w:szCs w:val="24"/>
        </w:rPr>
        <w:t>при</w:t>
      </w:r>
      <w:proofErr w:type="gramEnd"/>
      <w:r>
        <w:rPr>
          <w:sz w:val="24"/>
          <w:szCs w:val="24"/>
        </w:rPr>
        <w:t xml:space="preserve"> полном пропадании оперативного питания от номинального значения;</w:t>
      </w:r>
    </w:p>
    <w:p w:rsidR="00DF2F87" w:rsidRDefault="00DF2F87" w:rsidP="00DF2F87">
      <w:pPr>
        <w:pStyle w:val="ac"/>
        <w:numPr>
          <w:ilvl w:val="0"/>
          <w:numId w:val="23"/>
        </w:numPr>
        <w:tabs>
          <w:tab w:val="left" w:pos="0"/>
          <w:tab w:val="left" w:pos="284"/>
          <w:tab w:val="left" w:pos="993"/>
        </w:tabs>
        <w:ind w:left="0" w:firstLine="567"/>
        <w:jc w:val="both"/>
      </w:pPr>
      <w:r>
        <w:rPr>
          <w:sz w:val="24"/>
          <w:szCs w:val="24"/>
        </w:rPr>
        <w:t xml:space="preserve">время готовности устройства к работе после подачи оперативного тока не должно превышать 2 </w:t>
      </w:r>
      <w:proofErr w:type="gramStart"/>
      <w:r>
        <w:rPr>
          <w:sz w:val="24"/>
          <w:szCs w:val="24"/>
        </w:rPr>
        <w:t>с</w:t>
      </w:r>
      <w:proofErr w:type="gramEnd"/>
      <w:r>
        <w:rPr>
          <w:sz w:val="24"/>
          <w:szCs w:val="24"/>
        </w:rPr>
        <w:t xml:space="preserve">; </w:t>
      </w:r>
      <w:proofErr w:type="gramStart"/>
      <w:r>
        <w:rPr>
          <w:sz w:val="24"/>
          <w:szCs w:val="24"/>
        </w:rPr>
        <w:t>наработка</w:t>
      </w:r>
      <w:proofErr w:type="gramEnd"/>
      <w:r>
        <w:rPr>
          <w:sz w:val="24"/>
          <w:szCs w:val="24"/>
        </w:rPr>
        <w:t xml:space="preserve"> на отказ устройства должна составлять не менее 50000 часов;</w:t>
      </w:r>
    </w:p>
    <w:p w:rsidR="00DF2F87" w:rsidRPr="00770E93" w:rsidRDefault="00DF2F87" w:rsidP="00DF2F87">
      <w:pPr>
        <w:pStyle w:val="ac"/>
        <w:numPr>
          <w:ilvl w:val="0"/>
          <w:numId w:val="23"/>
        </w:numPr>
        <w:tabs>
          <w:tab w:val="left" w:pos="0"/>
          <w:tab w:val="left" w:pos="993"/>
        </w:tabs>
        <w:ind w:left="0" w:firstLine="567"/>
        <w:jc w:val="both"/>
      </w:pPr>
      <w:r>
        <w:rPr>
          <w:sz w:val="24"/>
          <w:szCs w:val="24"/>
        </w:rPr>
        <w:t>в части воздействия механических факторов устройства должны соответствовать группе М</w:t>
      </w:r>
      <w:proofErr w:type="gramStart"/>
      <w:r>
        <w:rPr>
          <w:sz w:val="24"/>
          <w:szCs w:val="24"/>
        </w:rPr>
        <w:t>6</w:t>
      </w:r>
      <w:proofErr w:type="gramEnd"/>
      <w:r>
        <w:rPr>
          <w:sz w:val="24"/>
          <w:szCs w:val="24"/>
        </w:rPr>
        <w:t xml:space="preserve"> по ГОСТ 17516.1.</w:t>
      </w:r>
    </w:p>
    <w:p w:rsidR="00DF2F87" w:rsidRPr="00DF2F87" w:rsidRDefault="00DF2F87" w:rsidP="00DF2F87">
      <w:pPr>
        <w:pStyle w:val="ac"/>
        <w:numPr>
          <w:ilvl w:val="0"/>
          <w:numId w:val="23"/>
        </w:numPr>
        <w:tabs>
          <w:tab w:val="left" w:pos="0"/>
          <w:tab w:val="left" w:pos="993"/>
        </w:tabs>
        <w:ind w:left="0" w:firstLine="567"/>
        <w:jc w:val="both"/>
      </w:pPr>
      <w:r w:rsidRPr="00DF2F87">
        <w:rPr>
          <w:sz w:val="24"/>
          <w:szCs w:val="24"/>
        </w:rPr>
        <w:t>работа измерительных органов устройств РЗА с погрешностью не более 5% (при частоте 45 или 55 Гц) для режимов работы энергосистемы в диапазоне частот 45 - 55 Гц и правильное функционирование в соответствии с заданными параметрами настройки (уставками).</w:t>
      </w:r>
    </w:p>
    <w:p w:rsidR="00DF2F87" w:rsidRPr="00DF2F87" w:rsidRDefault="00DF2F87" w:rsidP="00DF2F87">
      <w:pPr>
        <w:pStyle w:val="ac"/>
        <w:tabs>
          <w:tab w:val="left" w:pos="0"/>
          <w:tab w:val="left" w:pos="284"/>
          <w:tab w:val="left" w:pos="993"/>
        </w:tabs>
        <w:ind w:left="0" w:firstLine="567"/>
        <w:jc w:val="both"/>
        <w:rPr>
          <w:sz w:val="24"/>
          <w:szCs w:val="24"/>
        </w:rPr>
      </w:pPr>
      <w:r w:rsidRPr="00DF2F87">
        <w:rPr>
          <w:sz w:val="24"/>
          <w:szCs w:val="24"/>
        </w:rPr>
        <w:t>Вновь устанавливаемые устройства РЗА должны поддерживать возможность передачи информации по протоколу стандарта МЭК 61850 (MMS, GOOSE).</w:t>
      </w:r>
    </w:p>
    <w:p w:rsidR="00DF2F87" w:rsidRPr="00DF2F87" w:rsidRDefault="00DF2F87" w:rsidP="00DF2F87">
      <w:pPr>
        <w:pStyle w:val="ac"/>
        <w:tabs>
          <w:tab w:val="left" w:pos="0"/>
          <w:tab w:val="left" w:pos="284"/>
          <w:tab w:val="left" w:pos="993"/>
        </w:tabs>
        <w:ind w:left="0" w:firstLine="567"/>
        <w:jc w:val="both"/>
        <w:rPr>
          <w:sz w:val="24"/>
          <w:szCs w:val="24"/>
        </w:rPr>
      </w:pPr>
      <w:r w:rsidRPr="00DF2F87">
        <w:rPr>
          <w:sz w:val="24"/>
          <w:szCs w:val="24"/>
        </w:rPr>
        <w:t>МПУ должны иметь русскоязычный интерфейс, программное обеспечение для связи с МПУ так же должно быть на русском языке. Для проведения пуско-наладочных работ устройства быть оснащены разъемом USB.</w:t>
      </w:r>
    </w:p>
    <w:p w:rsidR="00DF2F87" w:rsidRPr="00DF2F87" w:rsidRDefault="00DF2F87" w:rsidP="00DF2F87">
      <w:pPr>
        <w:pStyle w:val="ac"/>
        <w:tabs>
          <w:tab w:val="left" w:pos="0"/>
          <w:tab w:val="left" w:pos="993"/>
        </w:tabs>
        <w:ind w:left="567"/>
        <w:jc w:val="both"/>
        <w:rPr>
          <w:sz w:val="24"/>
          <w:szCs w:val="24"/>
        </w:rPr>
      </w:pPr>
    </w:p>
    <w:p w:rsidR="00DF2F87" w:rsidRPr="00DF2F87" w:rsidRDefault="00DF2F87" w:rsidP="00DF2F87">
      <w:pPr>
        <w:pStyle w:val="ac"/>
        <w:tabs>
          <w:tab w:val="left" w:pos="0"/>
          <w:tab w:val="left" w:pos="284"/>
          <w:tab w:val="left" w:pos="993"/>
        </w:tabs>
        <w:ind w:left="0" w:firstLine="567"/>
        <w:jc w:val="both"/>
        <w:rPr>
          <w:sz w:val="24"/>
          <w:szCs w:val="24"/>
        </w:rPr>
      </w:pPr>
      <w:r w:rsidRPr="00DF2F87">
        <w:rPr>
          <w:sz w:val="24"/>
          <w:szCs w:val="24"/>
        </w:rPr>
        <w:t>4.2. Оптоволоконную защиту от дуговых замыканий (ЗДЗ) устанавливаемых ячеек выполнить с применением индивидуальных МП устройств. ЗДЗ должна обеспечивать:</w:t>
      </w:r>
    </w:p>
    <w:p w:rsidR="00DF2F87" w:rsidRPr="00DF2F87" w:rsidRDefault="00DF2F87" w:rsidP="00DF2F87">
      <w:pPr>
        <w:pStyle w:val="ac"/>
        <w:tabs>
          <w:tab w:val="left" w:pos="0"/>
          <w:tab w:val="left" w:pos="284"/>
          <w:tab w:val="left" w:pos="993"/>
        </w:tabs>
        <w:ind w:left="0" w:firstLine="567"/>
        <w:jc w:val="both"/>
        <w:rPr>
          <w:sz w:val="24"/>
          <w:szCs w:val="24"/>
        </w:rPr>
      </w:pPr>
      <w:r w:rsidRPr="00DF2F87">
        <w:rPr>
          <w:sz w:val="24"/>
          <w:szCs w:val="24"/>
        </w:rPr>
        <w:t xml:space="preserve">- при повреждении в отсеке трансформаторов тока действие на отключение собственного выключателя, </w:t>
      </w:r>
    </w:p>
    <w:p w:rsidR="00DF2F87" w:rsidRPr="00DF2F87" w:rsidRDefault="00DF2F87" w:rsidP="00DF2F87">
      <w:pPr>
        <w:pStyle w:val="ac"/>
        <w:tabs>
          <w:tab w:val="left" w:pos="0"/>
          <w:tab w:val="left" w:pos="284"/>
          <w:tab w:val="left" w:pos="993"/>
        </w:tabs>
        <w:ind w:left="0" w:firstLine="567"/>
        <w:jc w:val="both"/>
        <w:rPr>
          <w:sz w:val="24"/>
          <w:szCs w:val="24"/>
        </w:rPr>
      </w:pPr>
      <w:r w:rsidRPr="00DF2F87">
        <w:rPr>
          <w:sz w:val="24"/>
          <w:szCs w:val="24"/>
        </w:rPr>
        <w:t xml:space="preserve">- при </w:t>
      </w:r>
      <w:proofErr w:type="gramStart"/>
      <w:r w:rsidRPr="00DF2F87">
        <w:rPr>
          <w:sz w:val="24"/>
          <w:szCs w:val="24"/>
        </w:rPr>
        <w:t>КЗ</w:t>
      </w:r>
      <w:proofErr w:type="gramEnd"/>
      <w:r w:rsidRPr="00DF2F87">
        <w:rPr>
          <w:sz w:val="24"/>
          <w:szCs w:val="24"/>
        </w:rPr>
        <w:t xml:space="preserve"> на выключателе присоединения и секции шин действие на отключение вводного или секционного выключателя.</w:t>
      </w:r>
    </w:p>
    <w:p w:rsidR="00DF2F87" w:rsidRPr="00DF2F87" w:rsidRDefault="00DF2F87" w:rsidP="00DF2F87">
      <w:pPr>
        <w:pStyle w:val="ac"/>
        <w:tabs>
          <w:tab w:val="left" w:pos="0"/>
          <w:tab w:val="left" w:pos="284"/>
          <w:tab w:val="left" w:pos="993"/>
        </w:tabs>
        <w:ind w:left="0" w:firstLine="567"/>
        <w:jc w:val="both"/>
        <w:rPr>
          <w:sz w:val="24"/>
          <w:szCs w:val="24"/>
        </w:rPr>
      </w:pPr>
      <w:r w:rsidRPr="00DF2F87">
        <w:rPr>
          <w:sz w:val="24"/>
          <w:szCs w:val="24"/>
        </w:rPr>
        <w:t>Устройства ЗДЗ должны поддерживать возможность передачи информации по протоколу стандарта МЭК 61850.</w:t>
      </w:r>
    </w:p>
    <w:p w:rsidR="00DF2F87" w:rsidRPr="00DF2F87" w:rsidRDefault="00DF2F87" w:rsidP="00DF2F87">
      <w:pPr>
        <w:pStyle w:val="Textbodyindent"/>
        <w:tabs>
          <w:tab w:val="left" w:pos="993"/>
        </w:tabs>
        <w:spacing w:after="0"/>
        <w:ind w:left="0"/>
        <w:jc w:val="both"/>
      </w:pPr>
      <w:r w:rsidRPr="00DF2F87">
        <w:t xml:space="preserve"> </w:t>
      </w:r>
    </w:p>
    <w:p w:rsidR="00DF2F87" w:rsidRPr="00DF2F87" w:rsidRDefault="00DF2F87" w:rsidP="00DF2F87">
      <w:pPr>
        <w:pStyle w:val="Textbodyindent"/>
        <w:tabs>
          <w:tab w:val="left" w:pos="993"/>
        </w:tabs>
        <w:spacing w:after="0"/>
        <w:ind w:left="0" w:firstLine="567"/>
        <w:jc w:val="both"/>
      </w:pPr>
      <w:r w:rsidRPr="00DF2F87">
        <w:t>4.3. Прибор цифровой щитовой электроизмерительный многофункциональный параметров и показателей качества электроэнергии.</w:t>
      </w:r>
    </w:p>
    <w:p w:rsidR="00DF2F87" w:rsidRPr="00DF2F87" w:rsidRDefault="00DF2F87" w:rsidP="00DF2F87">
      <w:pPr>
        <w:pStyle w:val="ac"/>
        <w:tabs>
          <w:tab w:val="left" w:pos="1134"/>
        </w:tabs>
        <w:ind w:left="0" w:firstLine="709"/>
        <w:rPr>
          <w:bCs/>
          <w:sz w:val="24"/>
          <w:szCs w:val="24"/>
        </w:rPr>
      </w:pPr>
      <w:proofErr w:type="gramStart"/>
      <w:r w:rsidRPr="00DF2F87">
        <w:rPr>
          <w:bCs/>
          <w:sz w:val="24"/>
          <w:szCs w:val="24"/>
        </w:rPr>
        <w:t>Прибор должен быть предназначен для измерения показателей качества  электроэнергии</w:t>
      </w:r>
      <w:r w:rsidR="007D5499">
        <w:rPr>
          <w:bCs/>
          <w:sz w:val="24"/>
          <w:szCs w:val="24"/>
        </w:rPr>
        <w:t xml:space="preserve"> </w:t>
      </w:r>
      <w:r w:rsidR="007D5499" w:rsidRPr="007D5499">
        <w:rPr>
          <w:bCs/>
          <w:sz w:val="24"/>
          <w:szCs w:val="24"/>
        </w:rPr>
        <w:t>в соответствии с ГОСТ 32144-2013</w:t>
      </w:r>
      <w:r w:rsidRPr="00DF2F87">
        <w:rPr>
          <w:bCs/>
          <w:sz w:val="24"/>
          <w:szCs w:val="24"/>
        </w:rPr>
        <w:t xml:space="preserve"> (далее - ПКЭ), параметров тока, напряжения, мощности, активной и реактивной энергии в 3-х фазных электрических сетях и системах переменного тока, а так же в точках установки средств измерения с сохранением результатов измерений и отображением значений учтенной электрической энергии, показателей ПКЭ и последующей передачей данных через коммуникационные интерфейсы. </w:t>
      </w:r>
      <w:proofErr w:type="gramEnd"/>
    </w:p>
    <w:p w:rsidR="00DF2F87" w:rsidRPr="00DF2F87" w:rsidRDefault="00DF2F87" w:rsidP="00DF2F87">
      <w:pPr>
        <w:pStyle w:val="ac"/>
        <w:tabs>
          <w:tab w:val="left" w:pos="1134"/>
        </w:tabs>
        <w:ind w:left="0" w:firstLine="709"/>
        <w:rPr>
          <w:bCs/>
          <w:sz w:val="24"/>
          <w:szCs w:val="24"/>
        </w:rPr>
      </w:pPr>
      <w:r w:rsidRPr="00DF2F87">
        <w:rPr>
          <w:bCs/>
          <w:sz w:val="24"/>
          <w:szCs w:val="24"/>
        </w:rPr>
        <w:t xml:space="preserve">Прибор должен иметь минимум два интерфейса </w:t>
      </w:r>
      <w:r w:rsidRPr="00DF2F87">
        <w:rPr>
          <w:bCs/>
          <w:sz w:val="24"/>
          <w:szCs w:val="24"/>
          <w:lang w:val="en-US"/>
        </w:rPr>
        <w:t>Ethernet</w:t>
      </w:r>
      <w:r w:rsidRPr="00DF2F87">
        <w:rPr>
          <w:bCs/>
          <w:sz w:val="24"/>
          <w:szCs w:val="24"/>
        </w:rPr>
        <w:t xml:space="preserve"> (витая пара), два интерфейса RS485. Также прибор должен уметь обмениваться данными по протоколу IEC 61850</w:t>
      </w:r>
      <w:r w:rsidRPr="00DF2F87">
        <w:rPr>
          <w:rFonts w:ascii="MS Mincho" w:eastAsia="MS Mincho" w:hAnsi="MS Mincho" w:cs="MS Mincho" w:hint="eastAsia"/>
          <w:bCs/>
          <w:sz w:val="24"/>
          <w:szCs w:val="24"/>
        </w:rPr>
        <w:t>‑</w:t>
      </w:r>
      <w:r w:rsidRPr="00DF2F87">
        <w:rPr>
          <w:bCs/>
          <w:sz w:val="24"/>
          <w:szCs w:val="24"/>
        </w:rPr>
        <w:t>8-1 (наличие коммуникационного интерфейса IEC</w:t>
      </w:r>
      <w:r w:rsidRPr="00DF2F87">
        <w:rPr>
          <w:color w:val="050606"/>
          <w:sz w:val="24"/>
          <w:szCs w:val="24"/>
        </w:rPr>
        <w:t xml:space="preserve"> 61850-8-1)</w:t>
      </w:r>
      <w:r w:rsidRPr="00DF2F87">
        <w:rPr>
          <w:bCs/>
          <w:sz w:val="24"/>
          <w:szCs w:val="24"/>
        </w:rPr>
        <w:t>.</w:t>
      </w:r>
    </w:p>
    <w:p w:rsidR="00DF2F87" w:rsidRPr="00DF2F87" w:rsidRDefault="00DF2F87" w:rsidP="00DF2F87">
      <w:pPr>
        <w:pStyle w:val="ac"/>
        <w:tabs>
          <w:tab w:val="left" w:pos="1134"/>
        </w:tabs>
        <w:ind w:left="0" w:firstLine="709"/>
        <w:rPr>
          <w:sz w:val="24"/>
          <w:szCs w:val="24"/>
        </w:rPr>
      </w:pPr>
      <w:r w:rsidRPr="00DF2F87">
        <w:rPr>
          <w:sz w:val="24"/>
          <w:szCs w:val="24"/>
        </w:rPr>
        <w:lastRenderedPageBreak/>
        <w:t>Технические характеристики прибора должны соответствовать параметрам и быть не ниже значений приведенных в таблице:</w:t>
      </w:r>
      <w:r w:rsidRPr="00DF2F87">
        <w:rPr>
          <w:sz w:val="24"/>
          <w:szCs w:val="24"/>
        </w:rPr>
        <w:tab/>
      </w:r>
      <w:r w:rsidRPr="00DF2F87">
        <w:rPr>
          <w:sz w:val="24"/>
          <w:szCs w:val="24"/>
        </w:rPr>
        <w:tab/>
      </w:r>
      <w:r w:rsidRPr="00DF2F87">
        <w:rPr>
          <w:sz w:val="24"/>
          <w:szCs w:val="24"/>
        </w:rPr>
        <w:tab/>
      </w:r>
      <w:r w:rsidRPr="00DF2F87">
        <w:rPr>
          <w:sz w:val="24"/>
          <w:szCs w:val="24"/>
        </w:rPr>
        <w:tab/>
      </w:r>
      <w:r w:rsidRPr="00DF2F87">
        <w:rPr>
          <w:sz w:val="24"/>
          <w:szCs w:val="24"/>
        </w:rPr>
        <w:tab/>
      </w:r>
      <w:r w:rsidRPr="00DF2F87">
        <w:rPr>
          <w:sz w:val="24"/>
          <w:szCs w:val="24"/>
        </w:rPr>
        <w:tab/>
      </w:r>
      <w:r w:rsidRPr="00DF2F87">
        <w:rPr>
          <w:sz w:val="24"/>
          <w:szCs w:val="24"/>
        </w:rPr>
        <w:tab/>
      </w:r>
      <w:r w:rsidRPr="00DF2F87">
        <w:rPr>
          <w:sz w:val="24"/>
          <w:szCs w:val="24"/>
        </w:rPr>
        <w:tab/>
      </w:r>
      <w:r w:rsidRPr="00DF2F87">
        <w:rPr>
          <w:sz w:val="24"/>
          <w:szCs w:val="24"/>
        </w:rPr>
        <w:tab/>
        <w:t xml:space="preserve"> </w:t>
      </w:r>
    </w:p>
    <w:tbl>
      <w:tblPr>
        <w:tblW w:w="47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6"/>
        <w:gridCol w:w="3708"/>
      </w:tblGrid>
      <w:tr w:rsidR="00DF2F87" w:rsidRPr="00DF2F87" w:rsidTr="00006EF1">
        <w:trPr>
          <w:trHeight w:val="340"/>
        </w:trPr>
        <w:tc>
          <w:tcPr>
            <w:tcW w:w="3145" w:type="pct"/>
            <w:vAlign w:val="center"/>
          </w:tcPr>
          <w:p w:rsidR="00DF2F87" w:rsidRPr="00DF2F87" w:rsidRDefault="00DF2F87" w:rsidP="00006EF1">
            <w:pPr>
              <w:tabs>
                <w:tab w:val="left" w:pos="3028"/>
              </w:tabs>
              <w:ind w:firstLine="25"/>
              <w:jc w:val="center"/>
              <w:rPr>
                <w:sz w:val="24"/>
                <w:szCs w:val="24"/>
              </w:rPr>
            </w:pPr>
            <w:r w:rsidRPr="00DF2F87">
              <w:rPr>
                <w:sz w:val="24"/>
                <w:szCs w:val="24"/>
              </w:rPr>
              <w:t>Параметр</w:t>
            </w:r>
          </w:p>
        </w:tc>
        <w:tc>
          <w:tcPr>
            <w:tcW w:w="1855" w:type="pct"/>
            <w:shd w:val="clear" w:color="auto" w:fill="auto"/>
            <w:vAlign w:val="center"/>
          </w:tcPr>
          <w:p w:rsidR="00DF2F87" w:rsidRPr="00DF2F87" w:rsidRDefault="00DF2F87" w:rsidP="00006EF1">
            <w:pPr>
              <w:tabs>
                <w:tab w:val="left" w:pos="3028"/>
              </w:tabs>
              <w:ind w:left="34" w:hanging="9"/>
              <w:jc w:val="center"/>
              <w:rPr>
                <w:sz w:val="24"/>
                <w:szCs w:val="24"/>
              </w:rPr>
            </w:pPr>
            <w:r w:rsidRPr="00DF2F87">
              <w:rPr>
                <w:sz w:val="24"/>
                <w:szCs w:val="24"/>
              </w:rPr>
              <w:t>Значение</w:t>
            </w:r>
          </w:p>
        </w:tc>
      </w:tr>
      <w:tr w:rsidR="00DF2F87" w:rsidRPr="00DF2F87" w:rsidTr="00006EF1">
        <w:trPr>
          <w:trHeight w:val="340"/>
        </w:trPr>
        <w:tc>
          <w:tcPr>
            <w:tcW w:w="3145" w:type="pct"/>
          </w:tcPr>
          <w:p w:rsidR="00DF2F87" w:rsidRPr="00DF2F87" w:rsidRDefault="00DF2F87" w:rsidP="00006EF1">
            <w:pPr>
              <w:spacing w:before="100" w:beforeAutospacing="1" w:after="100" w:afterAutospacing="1"/>
              <w:rPr>
                <w:sz w:val="24"/>
                <w:szCs w:val="24"/>
              </w:rPr>
            </w:pPr>
            <w:r w:rsidRPr="00DF2F87">
              <w:rPr>
                <w:sz w:val="24"/>
                <w:szCs w:val="24"/>
              </w:rPr>
              <w:t>Номинальное линейное (фазное) напряжение аналоговых измерительных входов напряжения</w:t>
            </w:r>
          </w:p>
        </w:tc>
        <w:tc>
          <w:tcPr>
            <w:tcW w:w="1855" w:type="pct"/>
            <w:shd w:val="clear" w:color="auto" w:fill="auto"/>
            <w:vAlign w:val="center"/>
          </w:tcPr>
          <w:p w:rsidR="00DF2F87" w:rsidRPr="00DF2F87" w:rsidRDefault="00DF2F87" w:rsidP="00006EF1">
            <w:pPr>
              <w:spacing w:before="100" w:beforeAutospacing="1" w:after="100" w:afterAutospacing="1"/>
              <w:ind w:left="34" w:hanging="9"/>
              <w:rPr>
                <w:sz w:val="24"/>
                <w:szCs w:val="24"/>
              </w:rPr>
            </w:pPr>
            <w:r w:rsidRPr="00DF2F87">
              <w:rPr>
                <w:sz w:val="24"/>
                <w:szCs w:val="24"/>
              </w:rPr>
              <w:t>100</w:t>
            </w:r>
            <w:proofErr w:type="gramStart"/>
            <w:r w:rsidRPr="00DF2F87">
              <w:rPr>
                <w:sz w:val="24"/>
                <w:szCs w:val="24"/>
              </w:rPr>
              <w:t xml:space="preserve"> В</w:t>
            </w:r>
            <w:proofErr w:type="gramEnd"/>
            <w:r w:rsidRPr="00DF2F87">
              <w:rPr>
                <w:sz w:val="24"/>
                <w:szCs w:val="24"/>
              </w:rPr>
              <w:t xml:space="preserve"> (57,73 В)</w:t>
            </w:r>
          </w:p>
        </w:tc>
      </w:tr>
      <w:tr w:rsidR="00DF2F87" w:rsidRPr="00DF2F87" w:rsidTr="00006EF1">
        <w:trPr>
          <w:trHeight w:val="340"/>
        </w:trPr>
        <w:tc>
          <w:tcPr>
            <w:tcW w:w="3145" w:type="pct"/>
          </w:tcPr>
          <w:p w:rsidR="00DF2F87" w:rsidRPr="00DF2F87" w:rsidRDefault="00DF2F87" w:rsidP="00006EF1">
            <w:pPr>
              <w:spacing w:before="100" w:beforeAutospacing="1" w:after="100" w:afterAutospacing="1"/>
              <w:rPr>
                <w:sz w:val="24"/>
                <w:szCs w:val="24"/>
              </w:rPr>
            </w:pPr>
            <w:r w:rsidRPr="00DF2F87">
              <w:rPr>
                <w:sz w:val="24"/>
                <w:szCs w:val="24"/>
              </w:rPr>
              <w:t>Номинальный фазный ток аналоговых измерительных входов тока</w:t>
            </w:r>
          </w:p>
        </w:tc>
        <w:tc>
          <w:tcPr>
            <w:tcW w:w="1855" w:type="pct"/>
            <w:shd w:val="clear" w:color="auto" w:fill="auto"/>
            <w:vAlign w:val="center"/>
            <w:hideMark/>
          </w:tcPr>
          <w:p w:rsidR="00DF2F87" w:rsidRPr="00DF2F87" w:rsidRDefault="00DF2F87" w:rsidP="00006EF1">
            <w:pPr>
              <w:spacing w:before="100" w:beforeAutospacing="1" w:after="100" w:afterAutospacing="1"/>
              <w:ind w:left="34" w:hanging="9"/>
              <w:rPr>
                <w:sz w:val="24"/>
                <w:szCs w:val="24"/>
              </w:rPr>
            </w:pPr>
            <w:r w:rsidRPr="00DF2F87">
              <w:rPr>
                <w:sz w:val="24"/>
                <w:szCs w:val="24"/>
              </w:rPr>
              <w:t>5</w:t>
            </w:r>
            <w:proofErr w:type="gramStart"/>
            <w:r w:rsidRPr="00DF2F87">
              <w:rPr>
                <w:sz w:val="24"/>
                <w:szCs w:val="24"/>
              </w:rPr>
              <w:t xml:space="preserve"> А</w:t>
            </w:r>
            <w:proofErr w:type="gramEnd"/>
          </w:p>
        </w:tc>
      </w:tr>
      <w:tr w:rsidR="00DF2F87" w:rsidRPr="00DF2F87" w:rsidTr="00006EF1">
        <w:trPr>
          <w:trHeight w:val="340"/>
        </w:trPr>
        <w:tc>
          <w:tcPr>
            <w:tcW w:w="3145" w:type="pct"/>
          </w:tcPr>
          <w:p w:rsidR="00DF2F87" w:rsidRPr="00DF2F87" w:rsidRDefault="00DF2F87" w:rsidP="00006EF1">
            <w:pPr>
              <w:spacing w:before="100" w:beforeAutospacing="1" w:after="100" w:afterAutospacing="1"/>
              <w:rPr>
                <w:sz w:val="24"/>
                <w:szCs w:val="24"/>
              </w:rPr>
            </w:pPr>
            <w:r w:rsidRPr="00DF2F87">
              <w:rPr>
                <w:sz w:val="24"/>
                <w:szCs w:val="24"/>
              </w:rPr>
              <w:t>Схема измерения</w:t>
            </w:r>
          </w:p>
        </w:tc>
        <w:tc>
          <w:tcPr>
            <w:tcW w:w="1855" w:type="pct"/>
            <w:shd w:val="clear" w:color="auto" w:fill="auto"/>
            <w:vAlign w:val="center"/>
          </w:tcPr>
          <w:p w:rsidR="00DF2F87" w:rsidRPr="00DF2F87" w:rsidRDefault="00DF2F87" w:rsidP="00006EF1">
            <w:pPr>
              <w:spacing w:after="75"/>
              <w:ind w:left="34" w:hanging="9"/>
              <w:textAlignment w:val="top"/>
              <w:rPr>
                <w:sz w:val="24"/>
                <w:szCs w:val="24"/>
              </w:rPr>
            </w:pPr>
            <w:r w:rsidRPr="00DF2F87">
              <w:rPr>
                <w:sz w:val="24"/>
                <w:szCs w:val="24"/>
              </w:rPr>
              <w:t>трехпроводная</w:t>
            </w:r>
          </w:p>
        </w:tc>
      </w:tr>
      <w:tr w:rsidR="00DF2F87" w:rsidRPr="00DF2F87" w:rsidTr="00006EF1">
        <w:trPr>
          <w:trHeight w:val="340"/>
        </w:trPr>
        <w:tc>
          <w:tcPr>
            <w:tcW w:w="3145" w:type="pct"/>
          </w:tcPr>
          <w:p w:rsidR="00DF2F87" w:rsidRPr="00DF2F87" w:rsidRDefault="00DF2F87" w:rsidP="00006EF1">
            <w:pPr>
              <w:spacing w:before="100" w:beforeAutospacing="1" w:after="100" w:afterAutospacing="1"/>
              <w:rPr>
                <w:sz w:val="24"/>
                <w:szCs w:val="24"/>
              </w:rPr>
            </w:pPr>
            <w:r w:rsidRPr="00DF2F87">
              <w:rPr>
                <w:sz w:val="24"/>
                <w:szCs w:val="24"/>
              </w:rPr>
              <w:t>Цвет индикаторов</w:t>
            </w:r>
          </w:p>
        </w:tc>
        <w:tc>
          <w:tcPr>
            <w:tcW w:w="1855" w:type="pct"/>
            <w:shd w:val="clear" w:color="auto" w:fill="auto"/>
            <w:vAlign w:val="center"/>
          </w:tcPr>
          <w:p w:rsidR="00DF2F87" w:rsidRPr="00DF2F87" w:rsidRDefault="00DF2F87" w:rsidP="00006EF1">
            <w:pPr>
              <w:spacing w:before="100" w:beforeAutospacing="1" w:after="100" w:afterAutospacing="1"/>
              <w:ind w:left="34" w:hanging="9"/>
              <w:rPr>
                <w:sz w:val="24"/>
                <w:szCs w:val="24"/>
              </w:rPr>
            </w:pPr>
            <w:r w:rsidRPr="00DF2F87">
              <w:rPr>
                <w:sz w:val="24"/>
                <w:szCs w:val="24"/>
              </w:rPr>
              <w:t>желтый</w:t>
            </w:r>
          </w:p>
        </w:tc>
      </w:tr>
      <w:tr w:rsidR="00DF2F87" w:rsidRPr="00DF2F87" w:rsidTr="00006EF1">
        <w:trPr>
          <w:trHeight w:val="340"/>
        </w:trPr>
        <w:tc>
          <w:tcPr>
            <w:tcW w:w="3145" w:type="pct"/>
          </w:tcPr>
          <w:p w:rsidR="00DF2F87" w:rsidRPr="00DF2F87" w:rsidRDefault="00DF2F87" w:rsidP="00006EF1">
            <w:pPr>
              <w:spacing w:before="100" w:beforeAutospacing="1" w:after="100" w:afterAutospacing="1"/>
              <w:rPr>
                <w:sz w:val="24"/>
                <w:szCs w:val="24"/>
              </w:rPr>
            </w:pPr>
            <w:r w:rsidRPr="00DF2F87">
              <w:rPr>
                <w:sz w:val="24"/>
                <w:szCs w:val="24"/>
              </w:rPr>
              <w:t>Климатическое исполнение</w:t>
            </w:r>
          </w:p>
        </w:tc>
        <w:tc>
          <w:tcPr>
            <w:tcW w:w="1855" w:type="pct"/>
            <w:shd w:val="clear" w:color="auto" w:fill="auto"/>
          </w:tcPr>
          <w:p w:rsidR="00DF2F87" w:rsidRPr="00DF2F87" w:rsidRDefault="00DF2F87" w:rsidP="00006EF1">
            <w:pPr>
              <w:spacing w:before="100" w:beforeAutospacing="1" w:after="100" w:afterAutospacing="1"/>
              <w:ind w:left="34" w:hanging="9"/>
              <w:rPr>
                <w:sz w:val="24"/>
                <w:szCs w:val="24"/>
              </w:rPr>
            </w:pPr>
            <w:r w:rsidRPr="00DF2F87">
              <w:rPr>
                <w:sz w:val="24"/>
                <w:szCs w:val="24"/>
              </w:rPr>
              <w:t>УХЛ3.1 (для работы при температуре от минус 40 до плюс 55</w:t>
            </w:r>
            <w:proofErr w:type="gramStart"/>
            <w:r w:rsidRPr="00DF2F87">
              <w:rPr>
                <w:sz w:val="24"/>
                <w:szCs w:val="24"/>
              </w:rPr>
              <w:t xml:space="preserve"> °С</w:t>
            </w:r>
            <w:proofErr w:type="gramEnd"/>
            <w:r w:rsidRPr="00DF2F87">
              <w:rPr>
                <w:sz w:val="24"/>
                <w:szCs w:val="24"/>
              </w:rPr>
              <w:t xml:space="preserve"> и относительной влажности воздуха не более 90 % при температуре плюс 30°С)</w:t>
            </w:r>
          </w:p>
        </w:tc>
      </w:tr>
      <w:tr w:rsidR="00DF2F87" w:rsidRPr="00DF2F87" w:rsidTr="00006EF1">
        <w:trPr>
          <w:trHeight w:val="340"/>
        </w:trPr>
        <w:tc>
          <w:tcPr>
            <w:tcW w:w="3145" w:type="pct"/>
            <w:vAlign w:val="center"/>
          </w:tcPr>
          <w:p w:rsidR="00DF2F87" w:rsidRPr="00DF2F87" w:rsidRDefault="00DF2F87" w:rsidP="00006EF1">
            <w:pPr>
              <w:rPr>
                <w:sz w:val="24"/>
                <w:szCs w:val="24"/>
              </w:rPr>
            </w:pPr>
            <w:r w:rsidRPr="00DF2F87">
              <w:rPr>
                <w:sz w:val="24"/>
                <w:szCs w:val="24"/>
              </w:rPr>
              <w:t>Габаритные размеры, не более</w:t>
            </w:r>
          </w:p>
        </w:tc>
        <w:tc>
          <w:tcPr>
            <w:tcW w:w="1855" w:type="pct"/>
            <w:shd w:val="clear" w:color="auto" w:fill="auto"/>
            <w:vAlign w:val="center"/>
          </w:tcPr>
          <w:p w:rsidR="00DF2F87" w:rsidRPr="00DF2F87" w:rsidRDefault="00DF2F87" w:rsidP="00006EF1">
            <w:pPr>
              <w:ind w:left="34" w:hanging="9"/>
              <w:rPr>
                <w:sz w:val="24"/>
                <w:szCs w:val="24"/>
              </w:rPr>
            </w:pPr>
            <w:r w:rsidRPr="00DF2F87">
              <w:rPr>
                <w:sz w:val="24"/>
                <w:szCs w:val="24"/>
              </w:rPr>
              <w:t>120×120 мм</w:t>
            </w:r>
          </w:p>
        </w:tc>
      </w:tr>
      <w:tr w:rsidR="00DF2F87" w:rsidRPr="00DF2F87" w:rsidTr="00006EF1">
        <w:trPr>
          <w:trHeight w:val="340"/>
        </w:trPr>
        <w:tc>
          <w:tcPr>
            <w:tcW w:w="3145" w:type="pct"/>
          </w:tcPr>
          <w:p w:rsidR="00DF2F87" w:rsidRPr="00DF2F87" w:rsidRDefault="00DF2F87" w:rsidP="00006EF1">
            <w:pPr>
              <w:spacing w:before="100" w:beforeAutospacing="1" w:after="100" w:afterAutospacing="1"/>
              <w:rPr>
                <w:sz w:val="24"/>
                <w:szCs w:val="24"/>
              </w:rPr>
            </w:pPr>
            <w:r w:rsidRPr="00DF2F87">
              <w:rPr>
                <w:sz w:val="24"/>
                <w:szCs w:val="24"/>
              </w:rPr>
              <w:t>Частота измерений входного сигнала тока/напряжения</w:t>
            </w:r>
          </w:p>
        </w:tc>
        <w:tc>
          <w:tcPr>
            <w:tcW w:w="1855" w:type="pct"/>
            <w:shd w:val="clear" w:color="auto" w:fill="auto"/>
          </w:tcPr>
          <w:p w:rsidR="00DF2F87" w:rsidRPr="00DF2F87" w:rsidRDefault="00DF2F87" w:rsidP="00006EF1">
            <w:pPr>
              <w:spacing w:before="100" w:beforeAutospacing="1" w:after="100" w:afterAutospacing="1"/>
              <w:ind w:left="34"/>
              <w:rPr>
                <w:sz w:val="24"/>
                <w:szCs w:val="24"/>
              </w:rPr>
            </w:pPr>
            <w:r w:rsidRPr="00DF2F87">
              <w:rPr>
                <w:sz w:val="24"/>
                <w:szCs w:val="24"/>
              </w:rPr>
              <w:t>от 42,5 до 57,5 Гц</w:t>
            </w:r>
          </w:p>
        </w:tc>
      </w:tr>
      <w:tr w:rsidR="00DF2F87" w:rsidRPr="00DF2F87" w:rsidTr="00006EF1">
        <w:trPr>
          <w:trHeight w:val="340"/>
        </w:trPr>
        <w:tc>
          <w:tcPr>
            <w:tcW w:w="3145" w:type="pct"/>
          </w:tcPr>
          <w:p w:rsidR="00DF2F87" w:rsidRPr="00DF2F87" w:rsidRDefault="00DF2F87" w:rsidP="00006EF1">
            <w:pPr>
              <w:rPr>
                <w:sz w:val="24"/>
                <w:szCs w:val="24"/>
              </w:rPr>
            </w:pPr>
            <w:proofErr w:type="gramStart"/>
            <w:r w:rsidRPr="00DF2F87">
              <w:rPr>
                <w:sz w:val="24"/>
                <w:szCs w:val="24"/>
              </w:rPr>
              <w:t>Пыле</w:t>
            </w:r>
            <w:proofErr w:type="gramEnd"/>
            <w:r w:rsidRPr="00DF2F87">
              <w:rPr>
                <w:sz w:val="24"/>
                <w:szCs w:val="24"/>
              </w:rPr>
              <w:t>/</w:t>
            </w:r>
            <w:proofErr w:type="spellStart"/>
            <w:r w:rsidRPr="00DF2F87">
              <w:rPr>
                <w:sz w:val="24"/>
                <w:szCs w:val="24"/>
              </w:rPr>
              <w:t>влагозащита</w:t>
            </w:r>
            <w:proofErr w:type="spellEnd"/>
          </w:p>
        </w:tc>
        <w:tc>
          <w:tcPr>
            <w:tcW w:w="1855" w:type="pct"/>
            <w:shd w:val="clear" w:color="auto" w:fill="auto"/>
          </w:tcPr>
          <w:p w:rsidR="00DF2F87" w:rsidRPr="00DF2F87" w:rsidRDefault="00DF2F87" w:rsidP="00006EF1">
            <w:pPr>
              <w:ind w:left="34"/>
              <w:rPr>
                <w:sz w:val="24"/>
                <w:szCs w:val="24"/>
              </w:rPr>
            </w:pPr>
            <w:r w:rsidRPr="00DF2F87">
              <w:rPr>
                <w:sz w:val="24"/>
                <w:szCs w:val="24"/>
              </w:rPr>
              <w:t>IP51</w:t>
            </w:r>
          </w:p>
        </w:tc>
      </w:tr>
      <w:tr w:rsidR="00DF2F87" w:rsidRPr="00DF2F87" w:rsidTr="00006EF1">
        <w:trPr>
          <w:trHeight w:val="340"/>
        </w:trPr>
        <w:tc>
          <w:tcPr>
            <w:tcW w:w="3145" w:type="pct"/>
          </w:tcPr>
          <w:p w:rsidR="00DF2F87" w:rsidRPr="00DF2F87" w:rsidRDefault="00DF2F87" w:rsidP="00006EF1">
            <w:pPr>
              <w:rPr>
                <w:sz w:val="24"/>
                <w:szCs w:val="24"/>
              </w:rPr>
            </w:pPr>
            <w:r w:rsidRPr="00DF2F87">
              <w:rPr>
                <w:sz w:val="24"/>
                <w:szCs w:val="24"/>
              </w:rPr>
              <w:t>Диапазон измеряемых токов</w:t>
            </w:r>
          </w:p>
        </w:tc>
        <w:tc>
          <w:tcPr>
            <w:tcW w:w="1855" w:type="pct"/>
            <w:shd w:val="clear" w:color="auto" w:fill="auto"/>
          </w:tcPr>
          <w:p w:rsidR="00DF2F87" w:rsidRPr="00DF2F87" w:rsidRDefault="00DF2F87" w:rsidP="00006EF1">
            <w:pPr>
              <w:ind w:left="34"/>
              <w:rPr>
                <w:sz w:val="24"/>
                <w:szCs w:val="24"/>
              </w:rPr>
            </w:pPr>
            <w:r w:rsidRPr="00DF2F87">
              <w:rPr>
                <w:sz w:val="24"/>
                <w:szCs w:val="24"/>
              </w:rPr>
              <w:t>От 0 до 7,5</w:t>
            </w:r>
            <w:proofErr w:type="gramStart"/>
            <w:r w:rsidRPr="00DF2F87">
              <w:rPr>
                <w:sz w:val="24"/>
                <w:szCs w:val="24"/>
              </w:rPr>
              <w:t xml:space="preserve"> А</w:t>
            </w:r>
            <w:proofErr w:type="gramEnd"/>
          </w:p>
        </w:tc>
      </w:tr>
      <w:tr w:rsidR="00DF2F87" w:rsidRPr="00DF2F87" w:rsidTr="00006EF1">
        <w:trPr>
          <w:trHeight w:val="340"/>
        </w:trPr>
        <w:tc>
          <w:tcPr>
            <w:tcW w:w="3145" w:type="pct"/>
          </w:tcPr>
          <w:p w:rsidR="00DF2F87" w:rsidRPr="00DF2F87" w:rsidRDefault="00DF2F87" w:rsidP="00006EF1">
            <w:pPr>
              <w:rPr>
                <w:sz w:val="24"/>
                <w:szCs w:val="24"/>
              </w:rPr>
            </w:pPr>
            <w:r w:rsidRPr="00DF2F87">
              <w:rPr>
                <w:sz w:val="24"/>
                <w:szCs w:val="24"/>
              </w:rPr>
              <w:t>Диапазон измеряемых линейных (фазных) напряжений</w:t>
            </w:r>
          </w:p>
        </w:tc>
        <w:tc>
          <w:tcPr>
            <w:tcW w:w="1855" w:type="pct"/>
            <w:shd w:val="clear" w:color="auto" w:fill="auto"/>
          </w:tcPr>
          <w:p w:rsidR="00DF2F87" w:rsidRPr="00DF2F87" w:rsidRDefault="00DF2F87" w:rsidP="00006EF1">
            <w:pPr>
              <w:ind w:left="34"/>
              <w:rPr>
                <w:sz w:val="24"/>
                <w:szCs w:val="24"/>
              </w:rPr>
            </w:pPr>
            <w:r w:rsidRPr="00DF2F87">
              <w:rPr>
                <w:sz w:val="24"/>
                <w:szCs w:val="24"/>
              </w:rPr>
              <w:t>От 0 до 200</w:t>
            </w:r>
            <w:proofErr w:type="gramStart"/>
            <w:r w:rsidRPr="00DF2F87">
              <w:rPr>
                <w:sz w:val="24"/>
                <w:szCs w:val="24"/>
              </w:rPr>
              <w:t xml:space="preserve"> В</w:t>
            </w:r>
            <w:proofErr w:type="gramEnd"/>
            <w:r w:rsidRPr="00DF2F87">
              <w:rPr>
                <w:sz w:val="24"/>
                <w:szCs w:val="24"/>
              </w:rPr>
              <w:t xml:space="preserve"> (От 0 до 115,46 В)</w:t>
            </w:r>
          </w:p>
        </w:tc>
      </w:tr>
      <w:tr w:rsidR="00DF2F87" w:rsidRPr="00DF2F87" w:rsidTr="00006EF1">
        <w:trPr>
          <w:trHeight w:val="340"/>
        </w:trPr>
        <w:tc>
          <w:tcPr>
            <w:tcW w:w="3145" w:type="pct"/>
          </w:tcPr>
          <w:p w:rsidR="00DF2F87" w:rsidRPr="00DF2F87" w:rsidRDefault="00DF2F87" w:rsidP="00006EF1">
            <w:pPr>
              <w:pStyle w:val="afffb"/>
            </w:pPr>
            <w:r w:rsidRPr="00DF2F87">
              <w:t xml:space="preserve">Входное сопротивление по токовым цепям, не менее </w:t>
            </w:r>
          </w:p>
        </w:tc>
        <w:tc>
          <w:tcPr>
            <w:tcW w:w="1855" w:type="pct"/>
            <w:shd w:val="clear" w:color="auto" w:fill="auto"/>
          </w:tcPr>
          <w:p w:rsidR="00DF2F87" w:rsidRPr="00DF2F87" w:rsidRDefault="00DF2F87" w:rsidP="00006EF1">
            <w:pPr>
              <w:ind w:left="34"/>
              <w:rPr>
                <w:sz w:val="24"/>
                <w:szCs w:val="24"/>
              </w:rPr>
            </w:pPr>
            <w:r w:rsidRPr="00DF2F87">
              <w:rPr>
                <w:sz w:val="24"/>
                <w:szCs w:val="24"/>
              </w:rPr>
              <w:t>0,02 Ом</w:t>
            </w:r>
          </w:p>
        </w:tc>
      </w:tr>
      <w:tr w:rsidR="00DF2F87" w:rsidRPr="00DF2F87" w:rsidTr="00006EF1">
        <w:trPr>
          <w:trHeight w:val="340"/>
        </w:trPr>
        <w:tc>
          <w:tcPr>
            <w:tcW w:w="3145" w:type="pct"/>
          </w:tcPr>
          <w:p w:rsidR="00DF2F87" w:rsidRPr="00DF2F87" w:rsidRDefault="00DF2F87" w:rsidP="00006EF1">
            <w:pPr>
              <w:pStyle w:val="afffb"/>
            </w:pPr>
            <w:r w:rsidRPr="00DF2F87">
              <w:t xml:space="preserve">Входное сопротивление по цепям напряжения, не менее </w:t>
            </w:r>
          </w:p>
        </w:tc>
        <w:tc>
          <w:tcPr>
            <w:tcW w:w="1855" w:type="pct"/>
            <w:shd w:val="clear" w:color="auto" w:fill="auto"/>
          </w:tcPr>
          <w:p w:rsidR="00DF2F87" w:rsidRPr="00DF2F87" w:rsidRDefault="00DF2F87" w:rsidP="00006EF1">
            <w:pPr>
              <w:ind w:left="34"/>
              <w:rPr>
                <w:sz w:val="24"/>
                <w:szCs w:val="24"/>
              </w:rPr>
            </w:pPr>
            <w:r w:rsidRPr="00DF2F87">
              <w:rPr>
                <w:sz w:val="24"/>
                <w:szCs w:val="24"/>
              </w:rPr>
              <w:t>0,4 МОм</w:t>
            </w:r>
          </w:p>
        </w:tc>
      </w:tr>
      <w:tr w:rsidR="00DF2F87" w:rsidRPr="00DF2F87" w:rsidTr="00006EF1">
        <w:trPr>
          <w:trHeight w:val="340"/>
        </w:trPr>
        <w:tc>
          <w:tcPr>
            <w:tcW w:w="3145" w:type="pct"/>
          </w:tcPr>
          <w:p w:rsidR="00DF2F87" w:rsidRPr="00DF2F87" w:rsidRDefault="00DF2F87" w:rsidP="00006EF1">
            <w:pPr>
              <w:rPr>
                <w:sz w:val="24"/>
                <w:szCs w:val="24"/>
              </w:rPr>
            </w:pPr>
            <w:r w:rsidRPr="00DF2F87">
              <w:rPr>
                <w:sz w:val="24"/>
                <w:szCs w:val="24"/>
              </w:rPr>
              <w:t>Напряжение питания</w:t>
            </w:r>
          </w:p>
        </w:tc>
        <w:tc>
          <w:tcPr>
            <w:tcW w:w="1855" w:type="pct"/>
            <w:shd w:val="clear" w:color="auto" w:fill="auto"/>
          </w:tcPr>
          <w:p w:rsidR="00DF2F87" w:rsidRPr="00DF2F87" w:rsidRDefault="00DF2F87" w:rsidP="00006EF1">
            <w:pPr>
              <w:ind w:left="34"/>
              <w:rPr>
                <w:sz w:val="24"/>
                <w:szCs w:val="24"/>
              </w:rPr>
            </w:pPr>
            <w:r w:rsidRPr="00DF2F87">
              <w:rPr>
                <w:sz w:val="24"/>
                <w:szCs w:val="24"/>
              </w:rPr>
              <w:t>от 90 до 264</w:t>
            </w:r>
            <w:proofErr w:type="gramStart"/>
            <w:r w:rsidRPr="00DF2F87">
              <w:rPr>
                <w:sz w:val="24"/>
                <w:szCs w:val="24"/>
              </w:rPr>
              <w:t xml:space="preserve"> В</w:t>
            </w:r>
            <w:proofErr w:type="gramEnd"/>
            <w:r w:rsidRPr="00DF2F87">
              <w:rPr>
                <w:sz w:val="24"/>
                <w:szCs w:val="24"/>
              </w:rPr>
              <w:t xml:space="preserve"> переменного тока частотой (50 ± 0,5) Гц или от 130 до 370 В постоянного тока</w:t>
            </w:r>
          </w:p>
        </w:tc>
      </w:tr>
      <w:tr w:rsidR="00DF2F87" w:rsidRPr="005516B9" w:rsidTr="00006EF1">
        <w:trPr>
          <w:trHeight w:val="340"/>
        </w:trPr>
        <w:tc>
          <w:tcPr>
            <w:tcW w:w="3145" w:type="pct"/>
          </w:tcPr>
          <w:p w:rsidR="00DF2F87" w:rsidRPr="00DF2F87" w:rsidRDefault="00DF2F87" w:rsidP="00006EF1">
            <w:pPr>
              <w:rPr>
                <w:sz w:val="24"/>
                <w:szCs w:val="24"/>
              </w:rPr>
            </w:pPr>
            <w:r w:rsidRPr="00DF2F87">
              <w:rPr>
                <w:sz w:val="24"/>
                <w:szCs w:val="24"/>
              </w:rPr>
              <w:t>Мощность потребления от цепи питания, не более</w:t>
            </w:r>
          </w:p>
        </w:tc>
        <w:tc>
          <w:tcPr>
            <w:tcW w:w="1855" w:type="pct"/>
            <w:shd w:val="clear" w:color="auto" w:fill="auto"/>
          </w:tcPr>
          <w:p w:rsidR="00DF2F87" w:rsidRPr="001F2F49" w:rsidRDefault="00DF2F87" w:rsidP="00006EF1">
            <w:pPr>
              <w:ind w:left="34"/>
              <w:rPr>
                <w:sz w:val="24"/>
                <w:szCs w:val="24"/>
              </w:rPr>
            </w:pPr>
            <w:r w:rsidRPr="00DF2F87">
              <w:rPr>
                <w:sz w:val="24"/>
                <w:szCs w:val="24"/>
              </w:rPr>
              <w:t>10</w:t>
            </w:r>
            <w:proofErr w:type="gramStart"/>
            <w:r w:rsidRPr="00DF2F87">
              <w:rPr>
                <w:sz w:val="24"/>
                <w:szCs w:val="24"/>
              </w:rPr>
              <w:t xml:space="preserve"> В</w:t>
            </w:r>
            <w:proofErr w:type="gramEnd"/>
            <w:r w:rsidRPr="00DF2F87">
              <w:rPr>
                <w:sz w:val="24"/>
                <w:szCs w:val="24"/>
              </w:rPr>
              <w:t>∙А (полная мощность) при питании от источника однофазного переменного тока 50 Гц, 10 Вт при питании от источника постоянного тока</w:t>
            </w:r>
          </w:p>
        </w:tc>
      </w:tr>
    </w:tbl>
    <w:p w:rsidR="00F66F5E" w:rsidRDefault="003D5C4A" w:rsidP="00813B49">
      <w:pPr>
        <w:pStyle w:val="Textbodyindent"/>
        <w:tabs>
          <w:tab w:val="left" w:pos="993"/>
        </w:tabs>
        <w:spacing w:after="0"/>
        <w:ind w:left="0"/>
        <w:jc w:val="both"/>
      </w:pPr>
      <w:r>
        <w:t xml:space="preserve">  </w:t>
      </w:r>
    </w:p>
    <w:p w:rsidR="00E64697" w:rsidRDefault="003D5C4A" w:rsidP="009E690E">
      <w:pPr>
        <w:pStyle w:val="Standard"/>
        <w:numPr>
          <w:ilvl w:val="0"/>
          <w:numId w:val="43"/>
        </w:numPr>
        <w:tabs>
          <w:tab w:val="left" w:pos="1418"/>
          <w:tab w:val="left" w:pos="1702"/>
        </w:tabs>
        <w:ind w:left="0" w:firstLine="709"/>
        <w:jc w:val="both"/>
      </w:pPr>
      <w:r>
        <w:rPr>
          <w:b/>
          <w:bCs/>
        </w:rPr>
        <w:t>Общие требования.</w:t>
      </w:r>
    </w:p>
    <w:p w:rsidR="00E64697" w:rsidRDefault="003D5C4A" w:rsidP="009E690E">
      <w:pPr>
        <w:pStyle w:val="ac"/>
        <w:numPr>
          <w:ilvl w:val="1"/>
          <w:numId w:val="43"/>
        </w:numPr>
        <w:tabs>
          <w:tab w:val="left" w:pos="0"/>
          <w:tab w:val="left" w:pos="1276"/>
        </w:tabs>
        <w:ind w:left="0" w:firstLine="709"/>
        <w:jc w:val="both"/>
      </w:pPr>
      <w:r>
        <w:rPr>
          <w:sz w:val="24"/>
          <w:szCs w:val="24"/>
        </w:rPr>
        <w:t>К поставке допускается оборудование, отвечающее следующим требованиям:</w:t>
      </w:r>
    </w:p>
    <w:p w:rsidR="00E64697" w:rsidRDefault="003D5C4A" w:rsidP="009E690E">
      <w:pPr>
        <w:pStyle w:val="ac"/>
        <w:numPr>
          <w:ilvl w:val="0"/>
          <w:numId w:val="29"/>
        </w:numPr>
        <w:tabs>
          <w:tab w:val="left" w:pos="0"/>
          <w:tab w:val="left" w:pos="993"/>
          <w:tab w:val="left" w:pos="1276"/>
        </w:tabs>
        <w:ind w:left="0" w:firstLine="709"/>
        <w:jc w:val="both"/>
      </w:pPr>
      <w:r>
        <w:rPr>
          <w:sz w:val="24"/>
          <w:szCs w:val="24"/>
        </w:rPr>
        <w:t>наличие деклараций (сертификатов), подтверждающих соответствие функциональных и технических показателей оборудования условиям эксплуатации и действующим отраслевым (национальным) требованиям. Сертификация должна быть проведена в соответствии с Постановлением Госстандарта РФ от 16 июля 1999 г. № 36 "О правилах проведения сертификации электрооборудования" (с изменениями от 3 января 2001 г., 21 августа 2002 г.);</w:t>
      </w:r>
    </w:p>
    <w:p w:rsidR="00E64697" w:rsidRDefault="003D5C4A" w:rsidP="009E690E">
      <w:pPr>
        <w:pStyle w:val="ac"/>
        <w:numPr>
          <w:ilvl w:val="0"/>
          <w:numId w:val="29"/>
        </w:numPr>
        <w:tabs>
          <w:tab w:val="left" w:pos="0"/>
          <w:tab w:val="left" w:pos="993"/>
          <w:tab w:val="left" w:pos="1276"/>
        </w:tabs>
        <w:ind w:left="0" w:firstLine="709"/>
        <w:jc w:val="both"/>
      </w:pPr>
      <w:r>
        <w:rPr>
          <w:sz w:val="24"/>
          <w:szCs w:val="24"/>
        </w:rPr>
        <w:t>для российских производителей – наличие ТУ, подтверждающих соответствие техническим требованиям;</w:t>
      </w:r>
    </w:p>
    <w:p w:rsidR="00E64697" w:rsidRDefault="003D5C4A" w:rsidP="009E690E">
      <w:pPr>
        <w:pStyle w:val="12"/>
        <w:numPr>
          <w:ilvl w:val="0"/>
          <w:numId w:val="29"/>
        </w:numPr>
        <w:tabs>
          <w:tab w:val="left" w:pos="1134"/>
          <w:tab w:val="left" w:pos="1276"/>
          <w:tab w:val="left" w:pos="1560"/>
        </w:tabs>
        <w:ind w:left="0" w:firstLine="709"/>
        <w:jc w:val="both"/>
      </w:pPr>
      <w:r>
        <w:rPr>
          <w:sz w:val="24"/>
          <w:szCs w:val="24"/>
        </w:rPr>
        <w:t>поставляемое электротехническое оборудование отечественного и зарубежного производства  должно быть аттестовано ПАО «Россети». Для неаттестованного оборудования необходимо положительное заключение Комиссии ПАО «</w:t>
      </w:r>
      <w:r w:rsidR="00F82035">
        <w:rPr>
          <w:sz w:val="24"/>
          <w:szCs w:val="24"/>
        </w:rPr>
        <w:t>Россети</w:t>
      </w:r>
      <w:r>
        <w:rPr>
          <w:sz w:val="24"/>
          <w:szCs w:val="24"/>
        </w:rPr>
        <w:t xml:space="preserve"> Центр» по допуску оборудования, материалов и систем.</w:t>
      </w:r>
    </w:p>
    <w:p w:rsidR="00E64697" w:rsidRDefault="003D5C4A" w:rsidP="008D7023">
      <w:pPr>
        <w:pStyle w:val="ac"/>
        <w:tabs>
          <w:tab w:val="left" w:pos="1276"/>
          <w:tab w:val="left" w:pos="1560"/>
        </w:tabs>
        <w:ind w:left="0" w:firstLine="709"/>
        <w:jc w:val="both"/>
      </w:pPr>
      <w:r>
        <w:rPr>
          <w:sz w:val="24"/>
          <w:szCs w:val="24"/>
        </w:rPr>
        <w:t>Все стальные конструкции батарей должны быть  защищенных от коррозии гальваническим оцинкованием  или иметь другое защитное покрытие в соответствии со  СНиП 2.03.11 - 85 «Защита строительных конструкций от коррозии».</w:t>
      </w:r>
    </w:p>
    <w:p w:rsidR="00E64697" w:rsidRDefault="003D5C4A" w:rsidP="009E690E">
      <w:pPr>
        <w:pStyle w:val="ac"/>
        <w:numPr>
          <w:ilvl w:val="1"/>
          <w:numId w:val="43"/>
        </w:numPr>
        <w:tabs>
          <w:tab w:val="left" w:pos="0"/>
          <w:tab w:val="left" w:pos="1276"/>
        </w:tabs>
        <w:ind w:left="0" w:firstLine="709"/>
        <w:jc w:val="both"/>
      </w:pPr>
      <w:r>
        <w:rPr>
          <w:sz w:val="24"/>
          <w:szCs w:val="24"/>
        </w:rPr>
        <w:t xml:space="preserve">Участник закупочных процедур на </w:t>
      </w:r>
      <w:r w:rsidR="004B3B9E">
        <w:rPr>
          <w:sz w:val="24"/>
          <w:szCs w:val="24"/>
        </w:rPr>
        <w:t xml:space="preserve">момент </w:t>
      </w:r>
      <w:r>
        <w:rPr>
          <w:sz w:val="24"/>
          <w:szCs w:val="24"/>
        </w:rPr>
        <w:t>заключения договора на поставку электротехнического оборудования для нужд ПАО «</w:t>
      </w:r>
      <w:r w:rsidR="00F82035">
        <w:rPr>
          <w:sz w:val="24"/>
          <w:szCs w:val="24"/>
        </w:rPr>
        <w:t>Россети</w:t>
      </w:r>
      <w:r>
        <w:rPr>
          <w:sz w:val="24"/>
          <w:szCs w:val="24"/>
        </w:rPr>
        <w:t xml:space="preserve"> Центр» обязан предоставить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w:t>
      </w:r>
    </w:p>
    <w:p w:rsidR="00E64697" w:rsidRDefault="003D5C4A" w:rsidP="009E690E">
      <w:pPr>
        <w:pStyle w:val="ac"/>
        <w:numPr>
          <w:ilvl w:val="1"/>
          <w:numId w:val="43"/>
        </w:numPr>
        <w:tabs>
          <w:tab w:val="left" w:pos="0"/>
          <w:tab w:val="left" w:pos="1276"/>
        </w:tabs>
        <w:ind w:left="0" w:firstLine="709"/>
        <w:jc w:val="both"/>
      </w:pPr>
      <w:r>
        <w:rPr>
          <w:sz w:val="24"/>
          <w:szCs w:val="24"/>
        </w:rPr>
        <w:lastRenderedPageBreak/>
        <w:t>Оборудование должно соответствовать требованиям «Правил устройства электроустановок» (ПУЭ) (7-е издание) и требованиям стандартов МЭК и ГОСТ:</w:t>
      </w:r>
    </w:p>
    <w:p w:rsidR="00E64697" w:rsidRDefault="003D5C4A" w:rsidP="008D7023">
      <w:pPr>
        <w:pStyle w:val="ac"/>
        <w:tabs>
          <w:tab w:val="left" w:pos="1276"/>
          <w:tab w:val="left" w:pos="1560"/>
        </w:tabs>
        <w:ind w:left="0" w:firstLine="709"/>
        <w:jc w:val="both"/>
      </w:pPr>
      <w:r>
        <w:rPr>
          <w:color w:val="000000"/>
          <w:sz w:val="24"/>
          <w:szCs w:val="24"/>
        </w:rPr>
        <w:t xml:space="preserve">ГОСТ 14693-90 «Устройства комплектные распределительные негерметизированные в металлической оболочке на напряжение до 10 </w:t>
      </w:r>
      <w:proofErr w:type="spellStart"/>
      <w:r>
        <w:rPr>
          <w:color w:val="000000"/>
          <w:sz w:val="24"/>
          <w:szCs w:val="24"/>
        </w:rPr>
        <w:t>кВ.</w:t>
      </w:r>
      <w:proofErr w:type="spellEnd"/>
      <w:r>
        <w:rPr>
          <w:color w:val="000000"/>
          <w:sz w:val="24"/>
          <w:szCs w:val="24"/>
        </w:rPr>
        <w:t xml:space="preserve"> Общие технические условия»;</w:t>
      </w:r>
    </w:p>
    <w:p w:rsidR="00E64697" w:rsidRDefault="003D5C4A" w:rsidP="008D7023">
      <w:pPr>
        <w:pStyle w:val="ac"/>
        <w:tabs>
          <w:tab w:val="left" w:pos="1276"/>
          <w:tab w:val="left" w:pos="1560"/>
        </w:tabs>
        <w:ind w:left="0" w:firstLine="709"/>
        <w:jc w:val="both"/>
      </w:pPr>
      <w:r>
        <w:rPr>
          <w:color w:val="000000"/>
          <w:sz w:val="24"/>
          <w:szCs w:val="24"/>
        </w:rPr>
        <w:t>ГОСТ 1516.3-96</w:t>
      </w:r>
      <w:r>
        <w:rPr>
          <w:color w:val="000000"/>
          <w:sz w:val="24"/>
          <w:szCs w:val="24"/>
        </w:rPr>
        <w:tab/>
        <w:t xml:space="preserve">«Электрооборудование переменного тока на напряжения от 1 до 750 </w:t>
      </w:r>
      <w:proofErr w:type="spellStart"/>
      <w:r>
        <w:rPr>
          <w:color w:val="000000"/>
          <w:sz w:val="24"/>
          <w:szCs w:val="24"/>
        </w:rPr>
        <w:t>кВ.</w:t>
      </w:r>
      <w:proofErr w:type="spellEnd"/>
      <w:r>
        <w:rPr>
          <w:color w:val="000000"/>
          <w:sz w:val="24"/>
          <w:szCs w:val="24"/>
        </w:rPr>
        <w:t xml:space="preserve"> Требования к электрической прочности изоляции»</w:t>
      </w:r>
    </w:p>
    <w:p w:rsidR="00E64697" w:rsidRDefault="003D5C4A" w:rsidP="008D7023">
      <w:pPr>
        <w:pStyle w:val="Standard"/>
        <w:tabs>
          <w:tab w:val="left" w:pos="1276"/>
        </w:tabs>
        <w:ind w:firstLine="709"/>
        <w:jc w:val="both"/>
      </w:pPr>
      <w:r>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rsidR="00E64697" w:rsidRPr="0033628E" w:rsidRDefault="003D5C4A" w:rsidP="008D7023">
      <w:pPr>
        <w:pStyle w:val="Standard"/>
        <w:tabs>
          <w:tab w:val="left" w:pos="1276"/>
        </w:tabs>
        <w:ind w:firstLine="709"/>
        <w:jc w:val="both"/>
      </w:pPr>
      <w:r>
        <w:t>ГОСТ 15543.1-89 «Изделия электротехнические. Общие требования в части стойкости к климатическим в</w:t>
      </w:r>
      <w:r w:rsidR="0033628E">
        <w:t>нешним воздействующим факторам»;</w:t>
      </w:r>
    </w:p>
    <w:p w:rsidR="00E64697" w:rsidRPr="0033628E" w:rsidRDefault="003D5C4A" w:rsidP="008D7023">
      <w:pPr>
        <w:pStyle w:val="Standard"/>
        <w:tabs>
          <w:tab w:val="left" w:pos="1276"/>
        </w:tabs>
        <w:ind w:firstLine="709"/>
        <w:jc w:val="both"/>
      </w:pPr>
      <w:r>
        <w:t>МЭК 62271-100(2001) «Высоковольтное комплектное распределительное устройство. Часть 100. Высоковольтные автоматические выключатели переменного тока»</w:t>
      </w:r>
      <w:r w:rsidR="0033628E">
        <w:t>;</w:t>
      </w:r>
    </w:p>
    <w:p w:rsidR="00E64697" w:rsidRDefault="00DF2F87" w:rsidP="009E690E">
      <w:pPr>
        <w:pStyle w:val="ac"/>
        <w:numPr>
          <w:ilvl w:val="1"/>
          <w:numId w:val="43"/>
        </w:numPr>
        <w:tabs>
          <w:tab w:val="left" w:pos="709"/>
          <w:tab w:val="left" w:pos="1276"/>
          <w:tab w:val="left" w:pos="1985"/>
        </w:tabs>
        <w:ind w:left="0" w:firstLine="709"/>
        <w:jc w:val="both"/>
      </w:pPr>
      <w:r>
        <w:rPr>
          <w:sz w:val="24"/>
          <w:szCs w:val="24"/>
        </w:rPr>
        <w:t>Ячейки КРУН</w:t>
      </w:r>
      <w:r w:rsidR="003D5C4A">
        <w:rPr>
          <w:sz w:val="24"/>
          <w:szCs w:val="24"/>
        </w:rPr>
        <w:t xml:space="preserve"> должны обеспечивать:</w:t>
      </w:r>
    </w:p>
    <w:p w:rsidR="00E64697" w:rsidRDefault="003D5C4A" w:rsidP="008D7023">
      <w:pPr>
        <w:pStyle w:val="ac"/>
        <w:numPr>
          <w:ilvl w:val="0"/>
          <w:numId w:val="13"/>
        </w:numPr>
        <w:tabs>
          <w:tab w:val="left" w:pos="993"/>
        </w:tabs>
        <w:ind w:left="0" w:firstLine="709"/>
        <w:jc w:val="both"/>
      </w:pPr>
      <w:r>
        <w:rPr>
          <w:sz w:val="24"/>
          <w:szCs w:val="24"/>
        </w:rPr>
        <w:t>локализацию электрической дуги;</w:t>
      </w:r>
    </w:p>
    <w:p w:rsidR="00E64697" w:rsidRDefault="003D5C4A" w:rsidP="008D7023">
      <w:pPr>
        <w:pStyle w:val="ac"/>
        <w:numPr>
          <w:ilvl w:val="0"/>
          <w:numId w:val="13"/>
        </w:numPr>
        <w:tabs>
          <w:tab w:val="left" w:pos="993"/>
          <w:tab w:val="left" w:pos="2127"/>
        </w:tabs>
        <w:ind w:left="0" w:firstLine="709"/>
        <w:jc w:val="both"/>
      </w:pPr>
      <w:r>
        <w:rPr>
          <w:sz w:val="24"/>
          <w:szCs w:val="24"/>
        </w:rPr>
        <w:t>возможность концевой разделки и установки высоковольтных кабелей;</w:t>
      </w:r>
    </w:p>
    <w:p w:rsidR="00E64697" w:rsidRDefault="003D5C4A" w:rsidP="008D7023">
      <w:pPr>
        <w:pStyle w:val="ac"/>
        <w:numPr>
          <w:ilvl w:val="0"/>
          <w:numId w:val="13"/>
        </w:numPr>
        <w:tabs>
          <w:tab w:val="left" w:pos="993"/>
          <w:tab w:val="left" w:pos="2127"/>
        </w:tabs>
        <w:ind w:left="0" w:firstLine="709"/>
        <w:jc w:val="both"/>
      </w:pPr>
      <w:r>
        <w:rPr>
          <w:sz w:val="24"/>
          <w:szCs w:val="24"/>
        </w:rPr>
        <w:t>нанесение систематичес</w:t>
      </w:r>
      <w:r w:rsidR="00DF2F87">
        <w:rPr>
          <w:sz w:val="24"/>
          <w:szCs w:val="24"/>
        </w:rPr>
        <w:t>кой смазки трущихся частей КРУН</w:t>
      </w:r>
      <w:r>
        <w:rPr>
          <w:sz w:val="24"/>
          <w:szCs w:val="24"/>
        </w:rPr>
        <w:t>;</w:t>
      </w:r>
    </w:p>
    <w:p w:rsidR="00E64697" w:rsidRDefault="003D5C4A" w:rsidP="009E690E">
      <w:pPr>
        <w:pStyle w:val="ac"/>
        <w:numPr>
          <w:ilvl w:val="1"/>
          <w:numId w:val="43"/>
        </w:numPr>
        <w:tabs>
          <w:tab w:val="left" w:pos="709"/>
          <w:tab w:val="left" w:pos="1276"/>
          <w:tab w:val="left" w:pos="1985"/>
        </w:tabs>
        <w:ind w:left="0" w:firstLine="709"/>
        <w:jc w:val="both"/>
      </w:pPr>
      <w:r>
        <w:rPr>
          <w:sz w:val="24"/>
          <w:szCs w:val="24"/>
        </w:rPr>
        <w:t>Комплектность поставки КРУН:</w:t>
      </w:r>
    </w:p>
    <w:p w:rsidR="00E64697" w:rsidRDefault="003D5C4A" w:rsidP="008D7023">
      <w:pPr>
        <w:pStyle w:val="ac"/>
        <w:numPr>
          <w:ilvl w:val="1"/>
          <w:numId w:val="12"/>
        </w:numPr>
        <w:tabs>
          <w:tab w:val="left" w:pos="993"/>
          <w:tab w:val="left" w:pos="1276"/>
          <w:tab w:val="left" w:pos="1844"/>
          <w:tab w:val="left" w:pos="2127"/>
          <w:tab w:val="left" w:pos="2411"/>
        </w:tabs>
        <w:ind w:left="0" w:firstLine="709"/>
        <w:jc w:val="both"/>
      </w:pPr>
      <w:r>
        <w:rPr>
          <w:sz w:val="24"/>
          <w:szCs w:val="24"/>
        </w:rPr>
        <w:t>ячейки наружной установки;</w:t>
      </w:r>
      <w:bookmarkStart w:id="0" w:name="_GoBack"/>
      <w:bookmarkEnd w:id="0"/>
    </w:p>
    <w:p w:rsidR="00E64697" w:rsidRDefault="003D5C4A" w:rsidP="009E690E">
      <w:pPr>
        <w:pStyle w:val="ac"/>
        <w:numPr>
          <w:ilvl w:val="1"/>
          <w:numId w:val="43"/>
        </w:numPr>
        <w:tabs>
          <w:tab w:val="left" w:pos="709"/>
          <w:tab w:val="left" w:pos="1276"/>
          <w:tab w:val="left" w:pos="1985"/>
        </w:tabs>
        <w:ind w:left="0" w:firstLine="709"/>
        <w:jc w:val="both"/>
      </w:pPr>
      <w:r>
        <w:rPr>
          <w:sz w:val="24"/>
          <w:szCs w:val="24"/>
        </w:rPr>
        <w:t>Комплектность запасных частей, расходных материалов, принадлежностей.</w:t>
      </w:r>
    </w:p>
    <w:p w:rsidR="00E64697" w:rsidRDefault="003D5C4A" w:rsidP="008D7023">
      <w:pPr>
        <w:pStyle w:val="ac"/>
        <w:tabs>
          <w:tab w:val="left" w:pos="1276"/>
          <w:tab w:val="left" w:pos="1560"/>
        </w:tabs>
        <w:ind w:left="0" w:firstLine="709"/>
        <w:jc w:val="both"/>
      </w:pPr>
      <w:r>
        <w:rPr>
          <w:sz w:val="24"/>
          <w:szCs w:val="24"/>
        </w:rPr>
        <w:t>Поставщик должен предоставить комплект запасных частей, расходных материалов и принадлежностей (ЗИП).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w:t>
      </w:r>
    </w:p>
    <w:p w:rsidR="00E64697" w:rsidRDefault="003D5C4A" w:rsidP="009E690E">
      <w:pPr>
        <w:pStyle w:val="ac"/>
        <w:numPr>
          <w:ilvl w:val="1"/>
          <w:numId w:val="43"/>
        </w:numPr>
        <w:tabs>
          <w:tab w:val="left" w:pos="709"/>
          <w:tab w:val="left" w:pos="1276"/>
          <w:tab w:val="left" w:pos="1985"/>
        </w:tabs>
        <w:ind w:left="0" w:firstLine="709"/>
        <w:jc w:val="both"/>
      </w:pPr>
      <w:r>
        <w:rPr>
          <w:sz w:val="24"/>
          <w:szCs w:val="24"/>
        </w:rPr>
        <w:t>Упаковка, транспортирование, условия и сроки хранения.</w:t>
      </w:r>
    </w:p>
    <w:p w:rsidR="007D5499" w:rsidRDefault="003D5C4A" w:rsidP="007D5499">
      <w:pPr>
        <w:pStyle w:val="Standard"/>
        <w:tabs>
          <w:tab w:val="left" w:pos="1276"/>
        </w:tabs>
        <w:ind w:firstLine="709"/>
        <w:jc w:val="both"/>
      </w:pPr>
      <w:r>
        <w:t>Ячейки КРУ</w:t>
      </w:r>
      <w:r w:rsidR="006830CB">
        <w:t>Н</w:t>
      </w:r>
      <w:r>
        <w:t xml:space="preserve"> должны обладать механической прочностью, обеспечивающей нормальные условия транспортирования. Упаковка, маркировка, временная антикоррозионная защита, транспортирование, условия и сроки хранения всех устройств, запасных частей и расходных материалов должны соответствовать требованиям, указанным в технических условиях изготовителя изделия и требованиям ГОСТ </w:t>
      </w:r>
      <w:r>
        <w:rPr>
          <w:color w:val="000000"/>
        </w:rPr>
        <w:t>687, ГОСТ 14192, ГОСТ 23216 и ГОСТ 15150-69</w:t>
      </w:r>
      <w:r>
        <w:t xml:space="preserve"> и соответствующих МЭК. Порядок отгрузки, специальные требования к таре и упаковке должны быть определены в договоре на поставку оборудования.</w:t>
      </w:r>
    </w:p>
    <w:p w:rsidR="007D5499" w:rsidRDefault="007D5499" w:rsidP="007D5499">
      <w:pPr>
        <w:pStyle w:val="Standard"/>
        <w:numPr>
          <w:ilvl w:val="1"/>
          <w:numId w:val="43"/>
        </w:numPr>
        <w:ind w:left="0" w:firstLine="709"/>
        <w:jc w:val="both"/>
      </w:pPr>
      <w:r>
        <w:t>Все средства измерений, входящие в состав/комплектацию ячеек,</w:t>
      </w:r>
      <w:r w:rsidRPr="00F42EB8">
        <w:t xml:space="preserve"> </w:t>
      </w:r>
      <w:r>
        <w:t>должны</w:t>
      </w:r>
      <w:r w:rsidRPr="00F42EB8">
        <w:t xml:space="preserve"> быть включено в Государственный реестр средств измерений РФ, иметь действующий сертификат/свидетельство об утверждения типа СИ и отметку о проведении первичной/заводской поверки. Давность первичной/заводской поверки не должна превышать </w:t>
      </w:r>
      <w:r>
        <w:t>(на момент поставки) 6 месяцев.</w:t>
      </w:r>
    </w:p>
    <w:p w:rsidR="00F82035" w:rsidRDefault="00F82035" w:rsidP="00F82035">
      <w:pPr>
        <w:pStyle w:val="Standard"/>
        <w:ind w:left="709"/>
        <w:jc w:val="both"/>
      </w:pPr>
    </w:p>
    <w:p w:rsidR="00E64697" w:rsidRDefault="003D5C4A" w:rsidP="009E690E">
      <w:pPr>
        <w:pStyle w:val="Standard"/>
        <w:numPr>
          <w:ilvl w:val="0"/>
          <w:numId w:val="43"/>
        </w:numPr>
        <w:tabs>
          <w:tab w:val="left" w:pos="1276"/>
          <w:tab w:val="left" w:pos="1702"/>
        </w:tabs>
        <w:ind w:left="0" w:firstLine="709"/>
        <w:jc w:val="both"/>
      </w:pPr>
      <w:r>
        <w:rPr>
          <w:b/>
          <w:bCs/>
        </w:rPr>
        <w:t>Гарантийные обязательства.</w:t>
      </w:r>
    </w:p>
    <w:p w:rsidR="00E64697" w:rsidRDefault="003D5C4A">
      <w:pPr>
        <w:pStyle w:val="ac"/>
        <w:tabs>
          <w:tab w:val="left" w:pos="1560"/>
        </w:tabs>
        <w:ind w:left="0" w:firstLine="709"/>
        <w:jc w:val="both"/>
      </w:pPr>
      <w:r>
        <w:rPr>
          <w:sz w:val="24"/>
          <w:szCs w:val="24"/>
        </w:rPr>
        <w:t xml:space="preserve">Гарантия на поставляемые ячейки и комплектующие должна распространяться не менее чем на </w:t>
      </w:r>
      <w:r w:rsidR="006830CB">
        <w:rPr>
          <w:sz w:val="24"/>
          <w:szCs w:val="24"/>
        </w:rPr>
        <w:t>84</w:t>
      </w:r>
      <w:r>
        <w:rPr>
          <w:sz w:val="24"/>
          <w:szCs w:val="24"/>
        </w:rPr>
        <w:t xml:space="preserve"> месяц</w:t>
      </w:r>
      <w:r w:rsidR="006830CB">
        <w:rPr>
          <w:sz w:val="24"/>
          <w:szCs w:val="24"/>
        </w:rPr>
        <w:t>а</w:t>
      </w:r>
      <w:r>
        <w:rPr>
          <w:sz w:val="24"/>
          <w:szCs w:val="24"/>
        </w:rPr>
        <w:t>.  Время начала исчисления гарантийного срока – с момента ввода оборудования в эксплуатацию.</w:t>
      </w:r>
    </w:p>
    <w:p w:rsidR="00E64697" w:rsidRDefault="003D5C4A">
      <w:pPr>
        <w:pStyle w:val="ac"/>
        <w:tabs>
          <w:tab w:val="left" w:pos="1560"/>
        </w:tabs>
        <w:ind w:left="0" w:firstLine="709"/>
        <w:jc w:val="both"/>
      </w:pPr>
      <w:r>
        <w:rPr>
          <w:sz w:val="24"/>
          <w:szCs w:val="24"/>
        </w:rPr>
        <w:t>Поставщик должен за свой счет  и  сроки, согласованные с Покупателем, устранять любые дефекты в поставляемом оборудовании, материалах и выполняемых работах, выявленные в период гарантийного срока. 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E64697" w:rsidRPr="003801DE" w:rsidRDefault="003D5C4A">
      <w:pPr>
        <w:pStyle w:val="ac"/>
        <w:tabs>
          <w:tab w:val="left" w:pos="1560"/>
        </w:tabs>
        <w:ind w:left="0" w:firstLine="709"/>
        <w:jc w:val="both"/>
        <w:rPr>
          <w:sz w:val="24"/>
          <w:szCs w:val="24"/>
        </w:rPr>
      </w:pPr>
      <w:r>
        <w:rPr>
          <w:sz w:val="24"/>
          <w:szCs w:val="24"/>
        </w:rPr>
        <w:t>Поставщик может осуществлять послегарантийное обслуживание в течение 10 лет на заранее оговоренных условиях.</w:t>
      </w:r>
    </w:p>
    <w:p w:rsidR="00E64697" w:rsidRDefault="003D5C4A" w:rsidP="009E690E">
      <w:pPr>
        <w:pStyle w:val="Standard"/>
        <w:numPr>
          <w:ilvl w:val="0"/>
          <w:numId w:val="43"/>
        </w:numPr>
        <w:tabs>
          <w:tab w:val="left" w:pos="1276"/>
          <w:tab w:val="left" w:pos="1702"/>
        </w:tabs>
        <w:ind w:left="0" w:firstLine="709"/>
        <w:jc w:val="both"/>
      </w:pPr>
      <w:r>
        <w:rPr>
          <w:b/>
          <w:bCs/>
        </w:rPr>
        <w:t>Требования к надежности и живучести оборудования.</w:t>
      </w:r>
    </w:p>
    <w:p w:rsidR="00E64697" w:rsidRDefault="003D5C4A">
      <w:pPr>
        <w:pStyle w:val="ac"/>
        <w:tabs>
          <w:tab w:val="left" w:pos="1560"/>
        </w:tabs>
        <w:ind w:left="0" w:firstLine="709"/>
        <w:jc w:val="both"/>
        <w:rPr>
          <w:color w:val="000000"/>
          <w:sz w:val="24"/>
          <w:szCs w:val="24"/>
        </w:rPr>
      </w:pPr>
      <w:r>
        <w:rPr>
          <w:sz w:val="24"/>
          <w:szCs w:val="24"/>
        </w:rPr>
        <w:t xml:space="preserve">Оборудование должно функционировать в непрерывном режиме круглосуточно в течение установленного срока службы (до списания), который (при условии проведения требуемых технических мероприятий по обслуживанию) должен быть не менее 30 лет, для микропроцессорных устройств защиты и автоматики не менее 12 лет.  </w:t>
      </w:r>
      <w:r>
        <w:rPr>
          <w:color w:val="000000"/>
          <w:sz w:val="24"/>
          <w:szCs w:val="24"/>
        </w:rPr>
        <w:t>Срок службы ячеек до среднего (капитального) ремонта  должен составлять не менее 15 лет.</w:t>
      </w:r>
    </w:p>
    <w:p w:rsidR="00FC31E7" w:rsidRDefault="00FC31E7">
      <w:pPr>
        <w:pStyle w:val="ac"/>
        <w:tabs>
          <w:tab w:val="left" w:pos="1560"/>
        </w:tabs>
        <w:ind w:left="0" w:firstLine="709"/>
        <w:jc w:val="both"/>
      </w:pPr>
    </w:p>
    <w:p w:rsidR="00E64697" w:rsidRDefault="003D5C4A" w:rsidP="009E690E">
      <w:pPr>
        <w:pStyle w:val="Standard"/>
        <w:numPr>
          <w:ilvl w:val="0"/>
          <w:numId w:val="43"/>
        </w:numPr>
        <w:tabs>
          <w:tab w:val="left" w:pos="1276"/>
          <w:tab w:val="left" w:pos="1702"/>
        </w:tabs>
        <w:ind w:left="0" w:firstLine="709"/>
        <w:jc w:val="both"/>
      </w:pPr>
      <w:r>
        <w:rPr>
          <w:b/>
          <w:bCs/>
        </w:rPr>
        <w:t>Состав технической и эксплуатационной  документации.</w:t>
      </w:r>
    </w:p>
    <w:p w:rsidR="00E64697" w:rsidRDefault="003D5C4A" w:rsidP="008A0F5A">
      <w:pPr>
        <w:pStyle w:val="ac"/>
        <w:tabs>
          <w:tab w:val="left" w:pos="1560"/>
        </w:tabs>
        <w:ind w:left="0" w:firstLine="709"/>
        <w:jc w:val="both"/>
      </w:pPr>
      <w:r>
        <w:rPr>
          <w:sz w:val="24"/>
          <w:szCs w:val="24"/>
        </w:rPr>
        <w:t>По всем видам оборудования Поставщик должен предоставить полный комплект технической и эксплуатационной  документации на русском языке, подготовленной в соответствии с ГОСТ 34.003-90, ГОСТ 34.201 –89, ГОСТ 27300-87, ГОСТ 2.601, ГОСТ 12971, ГОСТ 14192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w:t>
      </w:r>
    </w:p>
    <w:p w:rsidR="00E64697" w:rsidRDefault="003D5C4A" w:rsidP="008A0F5A">
      <w:pPr>
        <w:pStyle w:val="ac"/>
        <w:tabs>
          <w:tab w:val="left" w:pos="1560"/>
        </w:tabs>
        <w:ind w:left="0" w:firstLine="709"/>
        <w:jc w:val="both"/>
      </w:pPr>
      <w:r>
        <w:rPr>
          <w:sz w:val="24"/>
          <w:szCs w:val="24"/>
        </w:rPr>
        <w:t>Предоставляемая Поставщиком техническая и эксплуатационная документация для каждого выключателя должна включать:</w:t>
      </w:r>
    </w:p>
    <w:p w:rsidR="00E64697" w:rsidRDefault="003D5C4A" w:rsidP="008A0F5A">
      <w:pPr>
        <w:pStyle w:val="ac"/>
        <w:numPr>
          <w:ilvl w:val="0"/>
          <w:numId w:val="7"/>
        </w:numPr>
        <w:tabs>
          <w:tab w:val="left" w:pos="1702"/>
          <w:tab w:val="left" w:pos="1985"/>
        </w:tabs>
        <w:ind w:left="851" w:hanging="142"/>
        <w:jc w:val="both"/>
      </w:pPr>
      <w:r>
        <w:rPr>
          <w:sz w:val="24"/>
          <w:szCs w:val="24"/>
        </w:rPr>
        <w:t xml:space="preserve">  паспорт (1 экз. на каждый тип шкафов);</w:t>
      </w:r>
    </w:p>
    <w:p w:rsidR="00E64697" w:rsidRDefault="003D5C4A" w:rsidP="008A0F5A">
      <w:pPr>
        <w:pStyle w:val="ac"/>
        <w:numPr>
          <w:ilvl w:val="0"/>
          <w:numId w:val="7"/>
        </w:numPr>
        <w:tabs>
          <w:tab w:val="left" w:pos="1702"/>
          <w:tab w:val="left" w:pos="1985"/>
        </w:tabs>
        <w:ind w:left="851" w:hanging="142"/>
        <w:jc w:val="both"/>
      </w:pPr>
      <w:r>
        <w:rPr>
          <w:sz w:val="24"/>
          <w:szCs w:val="24"/>
        </w:rPr>
        <w:t xml:space="preserve">  комплект электрических схем главных цепей (1 экз.);</w:t>
      </w:r>
    </w:p>
    <w:p w:rsidR="00E64697" w:rsidRDefault="003D5C4A" w:rsidP="008A0F5A">
      <w:pPr>
        <w:pStyle w:val="ac"/>
        <w:numPr>
          <w:ilvl w:val="0"/>
          <w:numId w:val="7"/>
        </w:numPr>
        <w:tabs>
          <w:tab w:val="left" w:pos="1702"/>
          <w:tab w:val="left" w:pos="1985"/>
        </w:tabs>
        <w:ind w:left="851" w:hanging="142"/>
        <w:jc w:val="both"/>
      </w:pPr>
      <w:r>
        <w:rPr>
          <w:sz w:val="24"/>
          <w:szCs w:val="24"/>
        </w:rPr>
        <w:t xml:space="preserve">  комплект электрических схем вспомогательных цепей (2 экз.);</w:t>
      </w:r>
    </w:p>
    <w:p w:rsidR="007D5499" w:rsidRPr="007D5499" w:rsidRDefault="003D5C4A" w:rsidP="007D5499">
      <w:pPr>
        <w:pStyle w:val="ac"/>
        <w:numPr>
          <w:ilvl w:val="0"/>
          <w:numId w:val="7"/>
        </w:numPr>
        <w:tabs>
          <w:tab w:val="left" w:pos="1702"/>
          <w:tab w:val="left" w:pos="1985"/>
        </w:tabs>
        <w:ind w:left="851" w:hanging="142"/>
        <w:jc w:val="both"/>
      </w:pPr>
      <w:r>
        <w:rPr>
          <w:sz w:val="24"/>
          <w:szCs w:val="24"/>
        </w:rPr>
        <w:t xml:space="preserve">  руководство по эксплуатации (2 экз. на КРУ</w:t>
      </w:r>
      <w:r w:rsidR="006830CB">
        <w:rPr>
          <w:sz w:val="24"/>
          <w:szCs w:val="24"/>
        </w:rPr>
        <w:t>Н</w:t>
      </w:r>
      <w:r>
        <w:rPr>
          <w:sz w:val="24"/>
          <w:szCs w:val="24"/>
        </w:rPr>
        <w:t>).</w:t>
      </w:r>
    </w:p>
    <w:p w:rsidR="007D5499" w:rsidRPr="00EA4211" w:rsidRDefault="007D5499" w:rsidP="00F82035">
      <w:pPr>
        <w:pStyle w:val="ac"/>
        <w:numPr>
          <w:ilvl w:val="0"/>
          <w:numId w:val="7"/>
        </w:numPr>
        <w:ind w:left="993" w:hanging="284"/>
        <w:jc w:val="both"/>
      </w:pPr>
      <w:r>
        <w:rPr>
          <w:sz w:val="24"/>
          <w:szCs w:val="24"/>
        </w:rPr>
        <w:t>м</w:t>
      </w:r>
      <w:r w:rsidRPr="007D5499">
        <w:rPr>
          <w:sz w:val="24"/>
          <w:szCs w:val="24"/>
        </w:rPr>
        <w:t>етодику поверки на каждое средство измерений или на партию однотипных средств измерений.</w:t>
      </w:r>
    </w:p>
    <w:p w:rsidR="00EA4211" w:rsidRPr="001F3B22" w:rsidRDefault="00EA4211" w:rsidP="00EA4211">
      <w:pPr>
        <w:pStyle w:val="ac"/>
        <w:tabs>
          <w:tab w:val="left" w:pos="1560"/>
        </w:tabs>
        <w:ind w:left="0" w:firstLine="709"/>
        <w:jc w:val="both"/>
        <w:rPr>
          <w:sz w:val="24"/>
          <w:szCs w:val="24"/>
        </w:rPr>
      </w:pPr>
      <w:r w:rsidRPr="001F3B22">
        <w:rPr>
          <w:sz w:val="24"/>
          <w:szCs w:val="24"/>
        </w:rPr>
        <w:t>Предоставляемая Поставщиком техническая и эксплуатационная документация для каждого устройства РЗА должна включать:</w:t>
      </w:r>
    </w:p>
    <w:p w:rsidR="00EA4211" w:rsidRPr="001F3B22" w:rsidRDefault="00EA4211" w:rsidP="00EA4211">
      <w:pPr>
        <w:pStyle w:val="ac"/>
        <w:tabs>
          <w:tab w:val="left" w:pos="1560"/>
        </w:tabs>
        <w:ind w:left="0" w:firstLine="709"/>
        <w:jc w:val="both"/>
        <w:rPr>
          <w:sz w:val="24"/>
          <w:szCs w:val="24"/>
        </w:rPr>
      </w:pPr>
      <w:r w:rsidRPr="001F3B22">
        <w:rPr>
          <w:sz w:val="24"/>
          <w:szCs w:val="24"/>
        </w:rPr>
        <w:t>- паспорт;</w:t>
      </w:r>
    </w:p>
    <w:p w:rsidR="00EA4211" w:rsidRPr="001F3B22" w:rsidRDefault="00EA4211" w:rsidP="00EA4211">
      <w:pPr>
        <w:pStyle w:val="ac"/>
        <w:tabs>
          <w:tab w:val="left" w:pos="1560"/>
        </w:tabs>
        <w:ind w:left="0" w:firstLine="709"/>
        <w:jc w:val="both"/>
        <w:rPr>
          <w:sz w:val="24"/>
          <w:szCs w:val="24"/>
        </w:rPr>
      </w:pPr>
      <w:r w:rsidRPr="001F3B22">
        <w:rPr>
          <w:sz w:val="24"/>
          <w:szCs w:val="24"/>
        </w:rPr>
        <w:t>- комплект электрических схем;</w:t>
      </w:r>
    </w:p>
    <w:p w:rsidR="00EA4211" w:rsidRPr="001F3B22" w:rsidRDefault="00EA4211" w:rsidP="00EA4211">
      <w:pPr>
        <w:pStyle w:val="ac"/>
        <w:tabs>
          <w:tab w:val="left" w:pos="1560"/>
        </w:tabs>
        <w:ind w:left="0" w:firstLine="709"/>
        <w:jc w:val="both"/>
        <w:rPr>
          <w:sz w:val="24"/>
          <w:szCs w:val="24"/>
        </w:rPr>
      </w:pPr>
      <w:r w:rsidRPr="001F3B22">
        <w:rPr>
          <w:sz w:val="24"/>
          <w:szCs w:val="24"/>
        </w:rPr>
        <w:t>- комплект схем внутренней логики (для микропроцессорных терминалов);</w:t>
      </w:r>
    </w:p>
    <w:p w:rsidR="00EA4211" w:rsidRPr="001F3B22" w:rsidRDefault="00EA4211" w:rsidP="00EA4211">
      <w:pPr>
        <w:pStyle w:val="ac"/>
        <w:tabs>
          <w:tab w:val="left" w:pos="1560"/>
        </w:tabs>
        <w:ind w:left="0" w:firstLine="709"/>
        <w:jc w:val="both"/>
        <w:rPr>
          <w:sz w:val="24"/>
          <w:szCs w:val="24"/>
        </w:rPr>
      </w:pPr>
      <w:r w:rsidRPr="001F3B22">
        <w:rPr>
          <w:sz w:val="24"/>
          <w:szCs w:val="24"/>
        </w:rPr>
        <w:t>- методику расчета и выбора уставок (для микропроцессорных терминалов);</w:t>
      </w:r>
    </w:p>
    <w:p w:rsidR="00EA4211" w:rsidRPr="001F3B22" w:rsidRDefault="00EA4211" w:rsidP="00EA4211">
      <w:pPr>
        <w:pStyle w:val="ac"/>
        <w:tabs>
          <w:tab w:val="left" w:pos="1560"/>
        </w:tabs>
        <w:ind w:left="0" w:firstLine="709"/>
        <w:jc w:val="both"/>
        <w:rPr>
          <w:sz w:val="24"/>
          <w:szCs w:val="24"/>
        </w:rPr>
      </w:pPr>
      <w:r w:rsidRPr="001F3B22">
        <w:rPr>
          <w:sz w:val="24"/>
          <w:szCs w:val="24"/>
        </w:rPr>
        <w:t>- бланки задания уставок;</w:t>
      </w:r>
    </w:p>
    <w:p w:rsidR="00EA4211" w:rsidRPr="001F3B22" w:rsidRDefault="00EA4211" w:rsidP="00EA4211">
      <w:pPr>
        <w:pStyle w:val="ac"/>
        <w:tabs>
          <w:tab w:val="left" w:pos="1560"/>
        </w:tabs>
        <w:ind w:left="0" w:firstLine="709"/>
        <w:jc w:val="both"/>
        <w:rPr>
          <w:sz w:val="24"/>
          <w:szCs w:val="24"/>
        </w:rPr>
      </w:pPr>
      <w:r w:rsidRPr="001F3B22">
        <w:rPr>
          <w:sz w:val="24"/>
          <w:szCs w:val="24"/>
        </w:rPr>
        <w:t xml:space="preserve">- руководство по эксплуатации; </w:t>
      </w:r>
    </w:p>
    <w:p w:rsidR="00EA4211" w:rsidRPr="00EA4211" w:rsidRDefault="00EA4211" w:rsidP="00EA4211">
      <w:pPr>
        <w:pStyle w:val="ac"/>
        <w:tabs>
          <w:tab w:val="left" w:pos="1560"/>
        </w:tabs>
        <w:ind w:left="0" w:firstLine="709"/>
        <w:jc w:val="both"/>
        <w:rPr>
          <w:sz w:val="24"/>
          <w:szCs w:val="24"/>
        </w:rPr>
      </w:pPr>
      <w:r w:rsidRPr="001F3B22">
        <w:rPr>
          <w:sz w:val="24"/>
          <w:szCs w:val="24"/>
        </w:rPr>
        <w:t>- программное обеспечение (на русском языке) для  параметрирования микропроцессорных терминалов, а также анализа и просмотра осциллограмм аварийных событий.</w:t>
      </w:r>
    </w:p>
    <w:p w:rsidR="00EA4211" w:rsidRPr="00F66F5E" w:rsidRDefault="00EA4211" w:rsidP="00EA4211">
      <w:pPr>
        <w:ind w:left="709"/>
        <w:jc w:val="both"/>
      </w:pPr>
    </w:p>
    <w:p w:rsidR="0092043B" w:rsidRPr="00701206" w:rsidRDefault="0092043B" w:rsidP="009E690E">
      <w:pPr>
        <w:pStyle w:val="ac"/>
        <w:numPr>
          <w:ilvl w:val="0"/>
          <w:numId w:val="43"/>
        </w:numPr>
        <w:tabs>
          <w:tab w:val="left" w:pos="993"/>
        </w:tabs>
        <w:suppressAutoHyphens w:val="0"/>
        <w:autoSpaceDN/>
        <w:ind w:left="0" w:firstLine="709"/>
        <w:contextualSpacing/>
        <w:jc w:val="both"/>
        <w:textAlignment w:val="auto"/>
        <w:rPr>
          <w:b/>
          <w:bCs/>
          <w:sz w:val="24"/>
          <w:szCs w:val="24"/>
        </w:rPr>
      </w:pPr>
      <w:r w:rsidRPr="00701206">
        <w:rPr>
          <w:b/>
          <w:bCs/>
          <w:sz w:val="24"/>
          <w:szCs w:val="24"/>
        </w:rPr>
        <w:t>Дополнительные требования</w:t>
      </w:r>
      <w:r>
        <w:rPr>
          <w:b/>
          <w:bCs/>
          <w:sz w:val="24"/>
          <w:szCs w:val="24"/>
        </w:rPr>
        <w:t>.</w:t>
      </w:r>
    </w:p>
    <w:p w:rsidR="0092043B" w:rsidRPr="00701206" w:rsidRDefault="0092043B" w:rsidP="009E690E">
      <w:pPr>
        <w:pStyle w:val="ac"/>
        <w:numPr>
          <w:ilvl w:val="1"/>
          <w:numId w:val="43"/>
        </w:numPr>
        <w:tabs>
          <w:tab w:val="left" w:pos="0"/>
          <w:tab w:val="left" w:pos="142"/>
          <w:tab w:val="left" w:pos="1418"/>
          <w:tab w:val="left" w:pos="1560"/>
        </w:tabs>
        <w:suppressAutoHyphens w:val="0"/>
        <w:autoSpaceDN/>
        <w:ind w:left="0" w:firstLine="709"/>
        <w:contextualSpacing/>
        <w:jc w:val="both"/>
        <w:textAlignment w:val="auto"/>
        <w:rPr>
          <w:sz w:val="24"/>
          <w:szCs w:val="24"/>
        </w:rPr>
      </w:pPr>
      <w:r w:rsidRPr="00701206">
        <w:rPr>
          <w:sz w:val="24"/>
          <w:szCs w:val="24"/>
        </w:rPr>
        <w:t>В случае альтернативного технического предложения по поставляемому оборудов</w:t>
      </w:r>
      <w:r w:rsidRPr="00701206">
        <w:rPr>
          <w:sz w:val="24"/>
          <w:szCs w:val="24"/>
        </w:rPr>
        <w:t>а</w:t>
      </w:r>
      <w:r w:rsidRPr="00701206">
        <w:rPr>
          <w:sz w:val="24"/>
          <w:szCs w:val="24"/>
        </w:rPr>
        <w:t>нию, Поставщик выполняет корректировку и согласование проектной документации с Покупат</w:t>
      </w:r>
      <w:r w:rsidRPr="00701206">
        <w:rPr>
          <w:sz w:val="24"/>
          <w:szCs w:val="24"/>
        </w:rPr>
        <w:t>е</w:t>
      </w:r>
      <w:r w:rsidRPr="00701206">
        <w:rPr>
          <w:sz w:val="24"/>
          <w:szCs w:val="24"/>
        </w:rPr>
        <w:t>лем и другими заинтересованными сторонами в сроки, определенные договором поставки, за свой счет без изменения стоимости и сроков поставляемого оборудования.</w:t>
      </w:r>
    </w:p>
    <w:p w:rsidR="0092043B" w:rsidRPr="00701206" w:rsidRDefault="0092043B" w:rsidP="009E690E">
      <w:pPr>
        <w:pStyle w:val="ac"/>
        <w:numPr>
          <w:ilvl w:val="1"/>
          <w:numId w:val="43"/>
        </w:numPr>
        <w:tabs>
          <w:tab w:val="left" w:pos="0"/>
          <w:tab w:val="left" w:pos="142"/>
          <w:tab w:val="left" w:pos="1418"/>
          <w:tab w:val="left" w:pos="1560"/>
        </w:tabs>
        <w:suppressAutoHyphens w:val="0"/>
        <w:autoSpaceDN/>
        <w:ind w:left="0" w:firstLine="709"/>
        <w:contextualSpacing/>
        <w:jc w:val="both"/>
        <w:textAlignment w:val="auto"/>
        <w:rPr>
          <w:sz w:val="24"/>
          <w:szCs w:val="24"/>
        </w:rPr>
      </w:pPr>
      <w:r w:rsidRPr="00701206">
        <w:rPr>
          <w:sz w:val="24"/>
          <w:szCs w:val="24"/>
        </w:rPr>
        <w:t>Наличие в заводской документации информации по условиям и срокам хранения, обеспечивающим заводскую гарантию.</w:t>
      </w:r>
    </w:p>
    <w:p w:rsidR="00370A97" w:rsidRDefault="0092043B" w:rsidP="00370A97">
      <w:pPr>
        <w:pStyle w:val="ac"/>
        <w:numPr>
          <w:ilvl w:val="1"/>
          <w:numId w:val="43"/>
        </w:numPr>
        <w:tabs>
          <w:tab w:val="left" w:pos="0"/>
          <w:tab w:val="left" w:pos="142"/>
          <w:tab w:val="left" w:pos="1418"/>
          <w:tab w:val="left" w:pos="1560"/>
        </w:tabs>
        <w:suppressAutoHyphens w:val="0"/>
        <w:autoSpaceDN/>
        <w:ind w:left="0" w:firstLine="709"/>
        <w:contextualSpacing/>
        <w:jc w:val="both"/>
        <w:textAlignment w:val="auto"/>
        <w:rPr>
          <w:sz w:val="24"/>
          <w:szCs w:val="24"/>
        </w:rPr>
      </w:pPr>
      <w:r w:rsidRPr="00BB07AE">
        <w:rPr>
          <w:sz w:val="24"/>
          <w:szCs w:val="24"/>
        </w:rPr>
        <w:t>В случае выявления дефектов, в том числе и скрытых, при проведении входного ко</w:t>
      </w:r>
      <w:r w:rsidRPr="00BB07AE">
        <w:rPr>
          <w:sz w:val="24"/>
          <w:szCs w:val="24"/>
        </w:rPr>
        <w:t>н</w:t>
      </w:r>
      <w:r w:rsidRPr="00BB07AE">
        <w:rPr>
          <w:sz w:val="24"/>
          <w:szCs w:val="24"/>
        </w:rPr>
        <w:t>троля, Поставщик обязан за свой счет заменить поставленную продукцию.</w:t>
      </w:r>
    </w:p>
    <w:p w:rsidR="00370A97" w:rsidRPr="00370A97" w:rsidRDefault="00370A97" w:rsidP="00370A97">
      <w:pPr>
        <w:pStyle w:val="ac"/>
        <w:numPr>
          <w:ilvl w:val="1"/>
          <w:numId w:val="43"/>
        </w:numPr>
        <w:tabs>
          <w:tab w:val="left" w:pos="0"/>
          <w:tab w:val="left" w:pos="142"/>
          <w:tab w:val="left" w:pos="1418"/>
          <w:tab w:val="left" w:pos="1560"/>
        </w:tabs>
        <w:suppressAutoHyphens w:val="0"/>
        <w:autoSpaceDN/>
        <w:ind w:left="0" w:firstLine="709"/>
        <w:contextualSpacing/>
        <w:jc w:val="both"/>
        <w:textAlignment w:val="auto"/>
        <w:rPr>
          <w:sz w:val="24"/>
          <w:szCs w:val="24"/>
        </w:rPr>
      </w:pPr>
      <w:r w:rsidRPr="00370A97">
        <w:rPr>
          <w:sz w:val="24"/>
          <w:szCs w:val="24"/>
        </w:rPr>
        <w:t>В стоимость должна быть включена доставка до склада Покупателя.</w:t>
      </w:r>
    </w:p>
    <w:p w:rsidR="0092043B" w:rsidRPr="00BB07AE" w:rsidRDefault="0092043B" w:rsidP="00370A97">
      <w:pPr>
        <w:pStyle w:val="ac"/>
        <w:tabs>
          <w:tab w:val="left" w:pos="0"/>
          <w:tab w:val="left" w:pos="142"/>
          <w:tab w:val="left" w:pos="1418"/>
          <w:tab w:val="left" w:pos="1560"/>
        </w:tabs>
        <w:suppressAutoHyphens w:val="0"/>
        <w:autoSpaceDN/>
        <w:ind w:left="709"/>
        <w:contextualSpacing/>
        <w:jc w:val="both"/>
        <w:textAlignment w:val="auto"/>
        <w:rPr>
          <w:sz w:val="24"/>
          <w:szCs w:val="24"/>
        </w:rPr>
      </w:pPr>
    </w:p>
    <w:p w:rsidR="00E64697" w:rsidRDefault="00E64697">
      <w:pPr>
        <w:pStyle w:val="Standard"/>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58"/>
        <w:gridCol w:w="2072"/>
        <w:gridCol w:w="1807"/>
      </w:tblGrid>
      <w:tr w:rsidR="006830CB" w:rsidRPr="006830CB" w:rsidTr="00006EF1">
        <w:trPr>
          <w:trHeight w:val="793"/>
        </w:trPr>
        <w:tc>
          <w:tcPr>
            <w:tcW w:w="6258" w:type="dxa"/>
            <w:vAlign w:val="center"/>
          </w:tcPr>
          <w:p w:rsidR="006830CB" w:rsidRPr="006830CB" w:rsidRDefault="00F82035" w:rsidP="00006EF1">
            <w:pPr>
              <w:pStyle w:val="af4"/>
              <w:tabs>
                <w:tab w:val="num" w:pos="993"/>
                <w:tab w:val="left" w:pos="1134"/>
              </w:tabs>
              <w:spacing w:after="0"/>
              <w:ind w:left="0"/>
              <w:rPr>
                <w:rFonts w:ascii="Times New Roman" w:hAnsi="Times New Roman"/>
                <w:sz w:val="26"/>
                <w:szCs w:val="26"/>
              </w:rPr>
            </w:pPr>
            <w:r>
              <w:rPr>
                <w:rFonts w:ascii="Times New Roman" w:hAnsi="Times New Roman"/>
                <w:sz w:val="26"/>
                <w:szCs w:val="26"/>
              </w:rPr>
              <w:t>Начальник службы подстанций</w:t>
            </w:r>
          </w:p>
        </w:tc>
        <w:tc>
          <w:tcPr>
            <w:tcW w:w="2072" w:type="dxa"/>
            <w:vAlign w:val="center"/>
          </w:tcPr>
          <w:p w:rsidR="006830CB" w:rsidRPr="006830CB" w:rsidRDefault="006830CB" w:rsidP="00006EF1">
            <w:pPr>
              <w:pStyle w:val="af4"/>
              <w:tabs>
                <w:tab w:val="num" w:pos="993"/>
                <w:tab w:val="left" w:pos="1134"/>
              </w:tabs>
              <w:spacing w:after="0"/>
              <w:ind w:left="0"/>
              <w:rPr>
                <w:rFonts w:ascii="Times New Roman" w:hAnsi="Times New Roman"/>
                <w:sz w:val="26"/>
                <w:szCs w:val="26"/>
              </w:rPr>
            </w:pPr>
          </w:p>
        </w:tc>
        <w:tc>
          <w:tcPr>
            <w:tcW w:w="1807" w:type="dxa"/>
            <w:vAlign w:val="center"/>
          </w:tcPr>
          <w:p w:rsidR="006830CB" w:rsidRPr="006830CB" w:rsidRDefault="00F82035" w:rsidP="00006EF1">
            <w:pPr>
              <w:pStyle w:val="af4"/>
              <w:tabs>
                <w:tab w:val="num" w:pos="993"/>
                <w:tab w:val="left" w:pos="1134"/>
              </w:tabs>
              <w:spacing w:after="0"/>
              <w:ind w:left="0"/>
              <w:jc w:val="both"/>
              <w:rPr>
                <w:rFonts w:ascii="Times New Roman" w:hAnsi="Times New Roman"/>
                <w:sz w:val="26"/>
                <w:szCs w:val="26"/>
              </w:rPr>
            </w:pPr>
            <w:r>
              <w:rPr>
                <w:rFonts w:ascii="Times New Roman" w:hAnsi="Times New Roman"/>
                <w:sz w:val="26"/>
                <w:szCs w:val="26"/>
              </w:rPr>
              <w:t>Чугунов А.Э</w:t>
            </w:r>
          </w:p>
        </w:tc>
      </w:tr>
      <w:tr w:rsidR="006830CB" w:rsidRPr="006830CB" w:rsidTr="00006EF1">
        <w:trPr>
          <w:trHeight w:val="793"/>
        </w:trPr>
        <w:tc>
          <w:tcPr>
            <w:tcW w:w="6258" w:type="dxa"/>
            <w:vAlign w:val="center"/>
          </w:tcPr>
          <w:p w:rsidR="006830CB" w:rsidRPr="006830CB" w:rsidRDefault="006830CB" w:rsidP="00006EF1">
            <w:pPr>
              <w:pStyle w:val="af4"/>
              <w:tabs>
                <w:tab w:val="num" w:pos="993"/>
                <w:tab w:val="left" w:pos="1134"/>
              </w:tabs>
              <w:spacing w:after="0"/>
              <w:ind w:left="0"/>
              <w:rPr>
                <w:sz w:val="26"/>
                <w:szCs w:val="26"/>
              </w:rPr>
            </w:pPr>
            <w:r w:rsidRPr="006830CB">
              <w:rPr>
                <w:rFonts w:ascii="Times New Roman" w:hAnsi="Times New Roman"/>
                <w:b/>
                <w:sz w:val="26"/>
                <w:szCs w:val="26"/>
              </w:rPr>
              <w:t>Согласовано</w:t>
            </w:r>
          </w:p>
        </w:tc>
        <w:tc>
          <w:tcPr>
            <w:tcW w:w="2072" w:type="dxa"/>
            <w:vAlign w:val="center"/>
          </w:tcPr>
          <w:p w:rsidR="006830CB" w:rsidRPr="006830CB" w:rsidRDefault="006830CB" w:rsidP="00006EF1">
            <w:pPr>
              <w:pStyle w:val="af4"/>
              <w:tabs>
                <w:tab w:val="num" w:pos="993"/>
                <w:tab w:val="left" w:pos="1134"/>
              </w:tabs>
              <w:spacing w:after="0"/>
              <w:ind w:left="0"/>
              <w:rPr>
                <w:sz w:val="26"/>
                <w:szCs w:val="26"/>
              </w:rPr>
            </w:pPr>
          </w:p>
        </w:tc>
        <w:tc>
          <w:tcPr>
            <w:tcW w:w="1807" w:type="dxa"/>
            <w:vAlign w:val="center"/>
          </w:tcPr>
          <w:p w:rsidR="006830CB" w:rsidRPr="006830CB" w:rsidRDefault="006830CB" w:rsidP="00006EF1">
            <w:pPr>
              <w:pStyle w:val="af4"/>
              <w:tabs>
                <w:tab w:val="num" w:pos="993"/>
                <w:tab w:val="left" w:pos="1134"/>
              </w:tabs>
              <w:spacing w:after="0"/>
              <w:ind w:left="0"/>
              <w:jc w:val="both"/>
              <w:rPr>
                <w:sz w:val="26"/>
                <w:szCs w:val="26"/>
              </w:rPr>
            </w:pPr>
          </w:p>
        </w:tc>
      </w:tr>
      <w:tr w:rsidR="006830CB" w:rsidRPr="006830CB" w:rsidTr="00006EF1">
        <w:trPr>
          <w:trHeight w:val="594"/>
        </w:trPr>
        <w:tc>
          <w:tcPr>
            <w:tcW w:w="6258" w:type="dxa"/>
            <w:vAlign w:val="center"/>
          </w:tcPr>
          <w:p w:rsidR="006830CB" w:rsidRPr="006830CB" w:rsidRDefault="006830CB" w:rsidP="00006EF1">
            <w:pPr>
              <w:pStyle w:val="af4"/>
              <w:tabs>
                <w:tab w:val="num" w:pos="993"/>
                <w:tab w:val="left" w:pos="1134"/>
              </w:tabs>
              <w:spacing w:after="0"/>
              <w:ind w:left="0"/>
              <w:rPr>
                <w:rFonts w:ascii="Times New Roman" w:hAnsi="Times New Roman"/>
                <w:sz w:val="26"/>
                <w:szCs w:val="26"/>
              </w:rPr>
            </w:pPr>
            <w:r w:rsidRPr="006830CB">
              <w:rPr>
                <w:rFonts w:ascii="Times New Roman" w:hAnsi="Times New Roman"/>
                <w:sz w:val="26"/>
                <w:szCs w:val="26"/>
              </w:rPr>
              <w:t>Начальник службы релейной защиты, автоматики, измерений и метрологии</w:t>
            </w:r>
          </w:p>
        </w:tc>
        <w:tc>
          <w:tcPr>
            <w:tcW w:w="2072" w:type="dxa"/>
            <w:vAlign w:val="center"/>
          </w:tcPr>
          <w:p w:rsidR="006830CB" w:rsidRPr="006830CB" w:rsidRDefault="006830CB" w:rsidP="00006EF1">
            <w:pPr>
              <w:pStyle w:val="af4"/>
              <w:tabs>
                <w:tab w:val="num" w:pos="993"/>
                <w:tab w:val="left" w:pos="1134"/>
              </w:tabs>
              <w:spacing w:after="0"/>
              <w:ind w:left="0"/>
              <w:rPr>
                <w:rFonts w:ascii="Times New Roman" w:hAnsi="Times New Roman"/>
                <w:sz w:val="26"/>
                <w:szCs w:val="26"/>
              </w:rPr>
            </w:pPr>
          </w:p>
        </w:tc>
        <w:tc>
          <w:tcPr>
            <w:tcW w:w="1807" w:type="dxa"/>
            <w:vAlign w:val="center"/>
          </w:tcPr>
          <w:p w:rsidR="006830CB" w:rsidRPr="006830CB" w:rsidRDefault="006830CB" w:rsidP="00006EF1">
            <w:pPr>
              <w:pStyle w:val="af4"/>
              <w:tabs>
                <w:tab w:val="num" w:pos="993"/>
                <w:tab w:val="left" w:pos="1134"/>
              </w:tabs>
              <w:spacing w:after="0"/>
              <w:ind w:left="0"/>
              <w:jc w:val="both"/>
              <w:rPr>
                <w:rFonts w:ascii="Times New Roman" w:hAnsi="Times New Roman"/>
                <w:sz w:val="26"/>
                <w:szCs w:val="26"/>
              </w:rPr>
            </w:pPr>
            <w:r w:rsidRPr="006830CB">
              <w:rPr>
                <w:rFonts w:ascii="Times New Roman" w:hAnsi="Times New Roman"/>
                <w:sz w:val="26"/>
                <w:szCs w:val="26"/>
              </w:rPr>
              <w:t>Потекаев Д.С.</w:t>
            </w:r>
          </w:p>
        </w:tc>
      </w:tr>
    </w:tbl>
    <w:p w:rsidR="006830CB" w:rsidRPr="006830CB" w:rsidRDefault="006830CB" w:rsidP="006830CB"/>
    <w:p w:rsidR="00E64697" w:rsidRPr="003801DE" w:rsidRDefault="00E64697">
      <w:pPr>
        <w:pStyle w:val="Standard"/>
      </w:pPr>
    </w:p>
    <w:p w:rsidR="00F66F5E" w:rsidRPr="003801DE" w:rsidRDefault="00F66F5E">
      <w:pPr>
        <w:pStyle w:val="Standard"/>
      </w:pPr>
    </w:p>
    <w:p w:rsidR="00370A97" w:rsidRDefault="00370A97">
      <w:pPr>
        <w:pStyle w:val="Standard"/>
      </w:pPr>
    </w:p>
    <w:p w:rsidR="00370A97" w:rsidRDefault="00370A97">
      <w:pPr>
        <w:pStyle w:val="Standard"/>
      </w:pPr>
    </w:p>
    <w:p w:rsidR="00370A97" w:rsidRPr="003801DE" w:rsidRDefault="00370A97">
      <w:pPr>
        <w:pStyle w:val="Standard"/>
      </w:pPr>
    </w:p>
    <w:p w:rsidR="00E64697" w:rsidRDefault="00E64697">
      <w:pPr>
        <w:pStyle w:val="Standard"/>
      </w:pPr>
    </w:p>
    <w:p w:rsidR="00370A97" w:rsidRPr="006A7ED4" w:rsidRDefault="00370A97" w:rsidP="00370A97">
      <w:pPr>
        <w:spacing w:line="276" w:lineRule="auto"/>
        <w:rPr>
          <w:sz w:val="16"/>
          <w:szCs w:val="18"/>
        </w:rPr>
      </w:pPr>
      <w:r w:rsidRPr="006A7ED4">
        <w:rPr>
          <w:sz w:val="16"/>
          <w:szCs w:val="18"/>
        </w:rPr>
        <w:t xml:space="preserve">Исп. </w:t>
      </w:r>
      <w:r w:rsidR="00F82035">
        <w:rPr>
          <w:sz w:val="16"/>
          <w:szCs w:val="18"/>
        </w:rPr>
        <w:t>Ефимов Г.А.</w:t>
      </w:r>
      <w:r>
        <w:rPr>
          <w:sz w:val="16"/>
          <w:szCs w:val="18"/>
        </w:rPr>
        <w:t>.</w:t>
      </w:r>
    </w:p>
    <w:p w:rsidR="00370A97" w:rsidRPr="006A7ED4" w:rsidRDefault="00370A97" w:rsidP="00370A97">
      <w:pPr>
        <w:spacing w:line="276" w:lineRule="auto"/>
        <w:rPr>
          <w:sz w:val="16"/>
          <w:szCs w:val="18"/>
        </w:rPr>
      </w:pPr>
      <w:r>
        <w:rPr>
          <w:sz w:val="16"/>
          <w:szCs w:val="18"/>
        </w:rPr>
        <w:t xml:space="preserve">8 </w:t>
      </w:r>
      <w:r w:rsidRPr="006A7ED4">
        <w:rPr>
          <w:sz w:val="16"/>
          <w:szCs w:val="18"/>
        </w:rPr>
        <w:t>(4852) 78-1</w:t>
      </w:r>
      <w:r w:rsidR="00F82035">
        <w:rPr>
          <w:sz w:val="16"/>
          <w:szCs w:val="18"/>
        </w:rPr>
        <w:t>3</w:t>
      </w:r>
      <w:r w:rsidRPr="006A7ED4">
        <w:rPr>
          <w:sz w:val="16"/>
          <w:szCs w:val="18"/>
        </w:rPr>
        <w:t>-</w:t>
      </w:r>
      <w:r w:rsidR="00F82035">
        <w:rPr>
          <w:sz w:val="16"/>
          <w:szCs w:val="18"/>
        </w:rPr>
        <w:t>57</w:t>
      </w:r>
    </w:p>
    <w:p w:rsidR="00F66F5E" w:rsidRDefault="00F66F5E" w:rsidP="00F66F5E"/>
    <w:sectPr w:rsidR="00F66F5E" w:rsidSect="007830D2">
      <w:headerReference w:type="default" r:id="rId13"/>
      <w:pgSz w:w="11906" w:h="16838"/>
      <w:pgMar w:top="709" w:right="567" w:bottom="567" w:left="1134"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63EB" w:rsidRDefault="000D63EB">
      <w:r>
        <w:separator/>
      </w:r>
    </w:p>
  </w:endnote>
  <w:endnote w:type="continuationSeparator" w:id="0">
    <w:p w:rsidR="000D63EB" w:rsidRDefault="000D6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CC"/>
    <w:family w:val="swiss"/>
    <w:notTrueType/>
    <w:pitch w:val="variable"/>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63EB" w:rsidRDefault="000D63EB">
      <w:r>
        <w:rPr>
          <w:color w:val="000000"/>
        </w:rPr>
        <w:separator/>
      </w:r>
    </w:p>
  </w:footnote>
  <w:footnote w:type="continuationSeparator" w:id="0">
    <w:p w:rsidR="000D63EB" w:rsidRDefault="000D63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615" w:rsidRDefault="002D2615" w:rsidP="00034643">
    <w:pPr>
      <w:pStyle w:val="ae"/>
      <w:jc w:val="center"/>
    </w:pPr>
    <w:r>
      <w:fldChar w:fldCharType="begin"/>
    </w:r>
    <w:r>
      <w:instrText xml:space="preserve"> PAGE </w:instrText>
    </w:r>
    <w:r>
      <w:fldChar w:fldCharType="separate"/>
    </w:r>
    <w:r w:rsidR="00172137">
      <w:rPr>
        <w:noProof/>
      </w:rPr>
      <w:t>8</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83D9C"/>
    <w:multiLevelType w:val="multilevel"/>
    <w:tmpl w:val="B34A918E"/>
    <w:styleLink w:val="WWNum2"/>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none"/>
      <w:lvlText w:val="%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
    <w:nsid w:val="055374CB"/>
    <w:multiLevelType w:val="multilevel"/>
    <w:tmpl w:val="A3965832"/>
    <w:styleLink w:val="WWNum19"/>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
    <w:nsid w:val="09651F40"/>
    <w:multiLevelType w:val="multilevel"/>
    <w:tmpl w:val="068A4F44"/>
    <w:styleLink w:val="WWNum11"/>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
    <w:nsid w:val="0AF454C0"/>
    <w:multiLevelType w:val="multilevel"/>
    <w:tmpl w:val="2BEEC4C8"/>
    <w:styleLink w:val="WWNum26"/>
    <w:lvl w:ilvl="0">
      <w:start w:val="5"/>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nsid w:val="0EC972B7"/>
    <w:multiLevelType w:val="multilevel"/>
    <w:tmpl w:val="67CEB1BE"/>
    <w:styleLink w:val="WWNum23"/>
    <w:lvl w:ilvl="0">
      <w:numFmt w:val="bullet"/>
      <w:lvlText w:val=""/>
      <w:lvlJc w:val="left"/>
      <w:rPr>
        <w:rFonts w:ascii="Symbol" w:eastAsia="Times New Roman" w:hAnsi="Symbol"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
    <w:nsid w:val="107E6689"/>
    <w:multiLevelType w:val="hybridMultilevel"/>
    <w:tmpl w:val="CBCE48E4"/>
    <w:lvl w:ilvl="0" w:tplc="D7CC6212">
      <w:start w:val="1"/>
      <w:numFmt w:val="decimal"/>
      <w:lvlText w:val="%1."/>
      <w:lvlJc w:val="left"/>
      <w:pPr>
        <w:ind w:left="927" w:hanging="360"/>
      </w:pPr>
      <w:rPr>
        <w:rFonts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pStyle w:val="a"/>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2CE2C6C"/>
    <w:multiLevelType w:val="multilevel"/>
    <w:tmpl w:val="BFEA215A"/>
    <w:styleLink w:val="WWNum1"/>
    <w:lvl w:ilvl="0">
      <w:start w:val="1"/>
      <w:numFmt w:val="upperRoman"/>
      <w:lvlText w:val="Статья %1."/>
      <w:lvlJc w:val="left"/>
    </w:lvl>
    <w:lvl w:ilvl="1">
      <w:start w:val="1"/>
      <w:numFmt w:val="decimal"/>
      <w:lvlText w:val="Раздел %1.%2"/>
      <w:lvlJc w:val="left"/>
    </w:lvl>
    <w:lvl w:ilvl="2">
      <w:start w:val="1"/>
      <w:numFmt w:val="lowerLetter"/>
      <w:lvlText w:val="(%1.%2.%3)"/>
      <w:lvlJc w:val="left"/>
    </w:lvl>
    <w:lvl w:ilvl="3">
      <w:start w:val="1"/>
      <w:numFmt w:val="lowerRoman"/>
      <w:lvlText w:val="(%1.%2.%3.%4)"/>
      <w:lvlJc w:val="right"/>
    </w:lvl>
    <w:lvl w:ilvl="4">
      <w:start w:val="1"/>
      <w:numFmt w:val="decimal"/>
      <w:lvlText w:val="%1.%2.%3.%4.%5)"/>
      <w:lvlJc w:val="left"/>
    </w:lvl>
    <w:lvl w:ilvl="5">
      <w:start w:val="1"/>
      <w:numFmt w:val="lowerLetter"/>
      <w:lvlText w:val="%1.%2.%3.%4.%5.%6)"/>
      <w:lvlJc w:val="left"/>
    </w:lvl>
    <w:lvl w:ilvl="6">
      <w:start w:val="1"/>
      <w:numFmt w:val="lowerRoman"/>
      <w:lvlText w:val="%1.%2.%3.%4.%5.%6.%7)"/>
      <w:lvlJc w:val="right"/>
    </w:lvl>
    <w:lvl w:ilvl="7">
      <w:start w:val="1"/>
      <w:numFmt w:val="lowerLetter"/>
      <w:lvlText w:val="%1.%2.%3.%4.%5.%6.%7.%8."/>
      <w:lvlJc w:val="left"/>
    </w:lvl>
    <w:lvl w:ilvl="8">
      <w:start w:val="1"/>
      <w:numFmt w:val="lowerRoman"/>
      <w:lvlText w:val="%1.%2.%3.%4.%5.%6.%7.%8.%9."/>
      <w:lvlJc w:val="right"/>
    </w:lvl>
  </w:abstractNum>
  <w:abstractNum w:abstractNumId="7">
    <w:nsid w:val="16EF7EE5"/>
    <w:multiLevelType w:val="multilevel"/>
    <w:tmpl w:val="B7A48102"/>
    <w:styleLink w:val="WWNum3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8">
    <w:nsid w:val="19963B7D"/>
    <w:multiLevelType w:val="multilevel"/>
    <w:tmpl w:val="BB84589C"/>
    <w:styleLink w:val="WWNum1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9">
    <w:nsid w:val="1A625CF5"/>
    <w:multiLevelType w:val="multilevel"/>
    <w:tmpl w:val="E4622F86"/>
    <w:styleLink w:val="WWNum14"/>
    <w:lvl w:ilvl="0">
      <w:numFmt w:val="bullet"/>
      <w:lvlText w:val=""/>
      <w:lvlJc w:val="left"/>
      <w:rPr>
        <w:rFonts w:ascii="Symbol" w:eastAsia="Times New Roman" w:hAnsi="Symbol"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0">
    <w:nsid w:val="1A654E60"/>
    <w:multiLevelType w:val="multilevel"/>
    <w:tmpl w:val="FF0E7A0A"/>
    <w:styleLink w:val="WWNum3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1">
    <w:nsid w:val="1B2B02B8"/>
    <w:multiLevelType w:val="hybridMultilevel"/>
    <w:tmpl w:val="E72C08B0"/>
    <w:lvl w:ilvl="0" w:tplc="9EA25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DB030A6"/>
    <w:multiLevelType w:val="hybridMultilevel"/>
    <w:tmpl w:val="0E66B9A2"/>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DC65F9A"/>
    <w:multiLevelType w:val="multilevel"/>
    <w:tmpl w:val="ABE89542"/>
    <w:styleLink w:val="WWNum6"/>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4">
    <w:nsid w:val="20840D10"/>
    <w:multiLevelType w:val="multilevel"/>
    <w:tmpl w:val="B7D883FC"/>
    <w:styleLink w:val="WWNum1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5">
    <w:nsid w:val="25903F2C"/>
    <w:multiLevelType w:val="multilevel"/>
    <w:tmpl w:val="56E871B6"/>
    <w:styleLink w:val="WWNum28"/>
    <w:lvl w:ilvl="0">
      <w:start w:val="1"/>
      <w:numFmt w:val="decimal"/>
      <w:lvlText w:val="%1."/>
      <w:lvlJc w:val="left"/>
    </w:lvl>
    <w:lvl w:ilvl="1">
      <w:start w:val="1"/>
      <w:numFmt w:val="decimal"/>
      <w:lvlText w:val="%1.%2."/>
      <w:lvlJc w:val="left"/>
      <w:rPr>
        <w:b w:val="0"/>
      </w:rPr>
    </w:lvl>
    <w:lvl w:ilvl="2">
      <w:start w:val="1"/>
      <w:numFmt w:val="decimal"/>
      <w:lvlText w:val="%1.%2.%3."/>
      <w:lvlJc w:val="left"/>
      <w:rPr>
        <w:b w:val="0"/>
      </w:rPr>
    </w:lvl>
    <w:lvl w:ilvl="3">
      <w:start w:val="1"/>
      <w:numFmt w:val="decimal"/>
      <w:lvlText w:val="%1.%2.%3.%4."/>
      <w:lvlJc w:val="left"/>
      <w:rPr>
        <w:b w:val="0"/>
      </w:rPr>
    </w:lvl>
    <w:lvl w:ilvl="4">
      <w:start w:val="1"/>
      <w:numFmt w:val="decimal"/>
      <w:lvlText w:val="%1.%2.%3.%4.%5."/>
      <w:lvlJc w:val="left"/>
      <w:rPr>
        <w:b w:val="0"/>
      </w:rPr>
    </w:lvl>
    <w:lvl w:ilvl="5">
      <w:start w:val="1"/>
      <w:numFmt w:val="decimal"/>
      <w:lvlText w:val="%1.%2.%3.%4.%5.%6."/>
      <w:lvlJc w:val="left"/>
      <w:rPr>
        <w:b w:val="0"/>
      </w:rPr>
    </w:lvl>
    <w:lvl w:ilvl="6">
      <w:start w:val="1"/>
      <w:numFmt w:val="decimal"/>
      <w:lvlText w:val="%1.%2.%3.%4.%5.%6.%7."/>
      <w:lvlJc w:val="left"/>
      <w:rPr>
        <w:b w:val="0"/>
      </w:rPr>
    </w:lvl>
    <w:lvl w:ilvl="7">
      <w:start w:val="1"/>
      <w:numFmt w:val="decimal"/>
      <w:lvlText w:val="%1.%2.%3.%4.%5.%6.%7.%8."/>
      <w:lvlJc w:val="left"/>
      <w:rPr>
        <w:b w:val="0"/>
      </w:rPr>
    </w:lvl>
    <w:lvl w:ilvl="8">
      <w:start w:val="1"/>
      <w:numFmt w:val="decimal"/>
      <w:lvlText w:val="%1.%2.%3.%4.%5.%6.%7.%8.%9."/>
      <w:lvlJc w:val="left"/>
      <w:rPr>
        <w:b w:val="0"/>
      </w:rPr>
    </w:lvl>
  </w:abstractNum>
  <w:abstractNum w:abstractNumId="16">
    <w:nsid w:val="2751180D"/>
    <w:multiLevelType w:val="multilevel"/>
    <w:tmpl w:val="D6A63E5E"/>
    <w:styleLink w:val="WWNum33"/>
    <w:lvl w:ilvl="0">
      <w:start w:val="1"/>
      <w:numFmt w:val="decimal"/>
      <w:lvlText w:val="%1."/>
      <w:lvlJc w:val="left"/>
      <w:rPr>
        <w:sz w:val="24"/>
        <w:szCs w:val="24"/>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7">
    <w:nsid w:val="287F50E9"/>
    <w:multiLevelType w:val="multilevel"/>
    <w:tmpl w:val="A29003F0"/>
    <w:styleLink w:val="WWNum24"/>
    <w:lvl w:ilvl="0">
      <w:start w:val="6"/>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nsid w:val="29F13EE9"/>
    <w:multiLevelType w:val="hybridMultilevel"/>
    <w:tmpl w:val="6F8A75F8"/>
    <w:lvl w:ilvl="0" w:tplc="4A3EB97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01B309C"/>
    <w:multiLevelType w:val="multilevel"/>
    <w:tmpl w:val="F95871BE"/>
    <w:styleLink w:val="WWNum10"/>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0">
    <w:nsid w:val="35A07075"/>
    <w:multiLevelType w:val="multilevel"/>
    <w:tmpl w:val="A3240C78"/>
    <w:lvl w:ilvl="0">
      <w:start w:val="1"/>
      <w:numFmt w:val="decimal"/>
      <w:lvlText w:val="%1."/>
      <w:lvlJc w:val="left"/>
      <w:pPr>
        <w:ind w:left="1429" w:hanging="360"/>
      </w:pPr>
      <w:rPr>
        <w:b/>
      </w:rPr>
    </w:lvl>
    <w:lvl w:ilvl="1">
      <w:start w:val="1"/>
      <w:numFmt w:val="decimal"/>
      <w:isLgl/>
      <w:lvlText w:val="%1.%2."/>
      <w:lvlJc w:val="left"/>
      <w:pPr>
        <w:ind w:left="1211" w:hanging="360"/>
      </w:pPr>
      <w:rPr>
        <w:rFonts w:hint="default"/>
        <w:sz w:val="24"/>
        <w:szCs w:val="24"/>
      </w:rPr>
    </w:lvl>
    <w:lvl w:ilvl="2">
      <w:start w:val="1"/>
      <w:numFmt w:val="decimal"/>
      <w:isLgl/>
      <w:lvlText w:val="%1.%2.%3."/>
      <w:lvlJc w:val="left"/>
      <w:pPr>
        <w:ind w:left="1789" w:hanging="720"/>
      </w:pPr>
      <w:rPr>
        <w:rFonts w:hint="default"/>
        <w:sz w:val="24"/>
        <w:szCs w:val="24"/>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1">
    <w:nsid w:val="3C2C1DFE"/>
    <w:multiLevelType w:val="multilevel"/>
    <w:tmpl w:val="7ABE2CB2"/>
    <w:styleLink w:val="WWNum8"/>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2">
    <w:nsid w:val="412D14FA"/>
    <w:multiLevelType w:val="multilevel"/>
    <w:tmpl w:val="02CE0D4E"/>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3">
    <w:nsid w:val="438C0D46"/>
    <w:multiLevelType w:val="multilevel"/>
    <w:tmpl w:val="B0B6DA18"/>
    <w:styleLink w:val="WWNum32"/>
    <w:lvl w:ilvl="0">
      <w:start w:val="1"/>
      <w:numFmt w:val="decimal"/>
      <w:lvlText w:val="%1."/>
      <w:lvlJc w:val="left"/>
      <w:rPr>
        <w:b/>
        <w:sz w:val="24"/>
        <w:szCs w:val="24"/>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4">
    <w:nsid w:val="4567443A"/>
    <w:multiLevelType w:val="multilevel"/>
    <w:tmpl w:val="398ACC26"/>
    <w:styleLink w:val="WWNum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5">
    <w:nsid w:val="48BF0DD5"/>
    <w:multiLevelType w:val="multilevel"/>
    <w:tmpl w:val="CB8C6E32"/>
    <w:styleLink w:val="WWNum25"/>
    <w:lvl w:ilvl="0">
      <w:start w:val="3"/>
      <w:numFmt w:val="decimal"/>
      <w:lvlText w:val="%1."/>
      <w:lvlJc w:val="left"/>
      <w:rPr>
        <w:b w:val="0"/>
      </w:rPr>
    </w:lvl>
    <w:lvl w:ilvl="1">
      <w:start w:val="1"/>
      <w:numFmt w:val="decimal"/>
      <w:lvlText w:val="%1.%2."/>
      <w:lvlJc w:val="left"/>
      <w:rPr>
        <w:b w:val="0"/>
      </w:rPr>
    </w:lvl>
    <w:lvl w:ilvl="2">
      <w:start w:val="1"/>
      <w:numFmt w:val="decimal"/>
      <w:lvlText w:val="%1.%2.%3."/>
      <w:lvlJc w:val="left"/>
      <w:rPr>
        <w:b w:val="0"/>
      </w:rPr>
    </w:lvl>
    <w:lvl w:ilvl="3">
      <w:start w:val="1"/>
      <w:numFmt w:val="decimal"/>
      <w:lvlText w:val="%1.%2.%3.%4."/>
      <w:lvlJc w:val="left"/>
      <w:rPr>
        <w:b w:val="0"/>
      </w:rPr>
    </w:lvl>
    <w:lvl w:ilvl="4">
      <w:start w:val="1"/>
      <w:numFmt w:val="decimal"/>
      <w:lvlText w:val="%1.%2.%3.%4.%5."/>
      <w:lvlJc w:val="left"/>
      <w:rPr>
        <w:b w:val="0"/>
      </w:rPr>
    </w:lvl>
    <w:lvl w:ilvl="5">
      <w:start w:val="1"/>
      <w:numFmt w:val="decimal"/>
      <w:lvlText w:val="%1.%2.%3.%4.%5.%6."/>
      <w:lvlJc w:val="left"/>
      <w:rPr>
        <w:b w:val="0"/>
      </w:rPr>
    </w:lvl>
    <w:lvl w:ilvl="6">
      <w:start w:val="1"/>
      <w:numFmt w:val="decimal"/>
      <w:lvlText w:val="%1.%2.%3.%4.%5.%6.%7."/>
      <w:lvlJc w:val="left"/>
      <w:rPr>
        <w:b w:val="0"/>
      </w:rPr>
    </w:lvl>
    <w:lvl w:ilvl="7">
      <w:start w:val="1"/>
      <w:numFmt w:val="decimal"/>
      <w:lvlText w:val="%1.%2.%3.%4.%5.%6.%7.%8."/>
      <w:lvlJc w:val="left"/>
      <w:rPr>
        <w:b w:val="0"/>
      </w:rPr>
    </w:lvl>
    <w:lvl w:ilvl="8">
      <w:start w:val="1"/>
      <w:numFmt w:val="decimal"/>
      <w:lvlText w:val="%1.%2.%3.%4.%5.%6.%7.%8.%9."/>
      <w:lvlJc w:val="left"/>
      <w:rPr>
        <w:b w:val="0"/>
      </w:rPr>
    </w:lvl>
  </w:abstractNum>
  <w:abstractNum w:abstractNumId="26">
    <w:nsid w:val="499F2FE8"/>
    <w:multiLevelType w:val="multilevel"/>
    <w:tmpl w:val="2AC4201A"/>
    <w:styleLink w:val="WWNum3"/>
    <w:lvl w:ilvl="0">
      <w:start w:val="3"/>
      <w:numFmt w:val="decimal"/>
      <w:lvlText w:val="%1."/>
      <w:lvlJc w:val="left"/>
      <w:rPr>
        <w:b/>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7">
    <w:nsid w:val="53AB009E"/>
    <w:multiLevelType w:val="hybridMultilevel"/>
    <w:tmpl w:val="BECE6B4E"/>
    <w:lvl w:ilvl="0" w:tplc="0419000F">
      <w:start w:val="1"/>
      <w:numFmt w:val="decimal"/>
      <w:lvlText w:val="%1."/>
      <w:lvlJc w:val="left"/>
      <w:pPr>
        <w:ind w:left="720" w:hanging="360"/>
      </w:pPr>
      <w:rPr>
        <w:rFonts w:hint="default"/>
      </w:rPr>
    </w:lvl>
    <w:lvl w:ilvl="1" w:tplc="9EA25ABE">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46615C2"/>
    <w:multiLevelType w:val="multilevel"/>
    <w:tmpl w:val="EDBE255E"/>
    <w:styleLink w:val="WWNum15"/>
    <w:lvl w:ilvl="0">
      <w:numFmt w:val="bullet"/>
      <w:lvlText w:val=""/>
      <w:lvlJc w:val="left"/>
      <w:rPr>
        <w:rFonts w:ascii="Symbol" w:eastAsia="Times New Roman" w:hAnsi="Symbol"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9">
    <w:nsid w:val="55DD47C0"/>
    <w:multiLevelType w:val="multilevel"/>
    <w:tmpl w:val="89EC96EA"/>
    <w:styleLink w:val="WWNum1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0">
    <w:nsid w:val="5DCB0265"/>
    <w:multiLevelType w:val="multilevel"/>
    <w:tmpl w:val="1CAC512A"/>
    <w:styleLink w:val="WWNum29"/>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1">
    <w:nsid w:val="5DD91C94"/>
    <w:multiLevelType w:val="hybridMultilevel"/>
    <w:tmpl w:val="1FA6ABEC"/>
    <w:lvl w:ilvl="0" w:tplc="4A3EB976">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E2B6AF1"/>
    <w:multiLevelType w:val="multilevel"/>
    <w:tmpl w:val="B894A616"/>
    <w:styleLink w:val="WWOutlineListStyle"/>
    <w:lvl w:ilvl="0">
      <w:start w:val="1"/>
      <w:numFmt w:val="decimal"/>
      <w:lvlText w:val="%1."/>
      <w:lvlJc w:val="left"/>
    </w:lvl>
    <w:lvl w:ilvl="1">
      <w:start w:val="1"/>
      <w:numFmt w:val="decimal"/>
      <w:lvlText w:val="Раздел %1.%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
    <w:nsid w:val="5E9670AE"/>
    <w:multiLevelType w:val="multilevel"/>
    <w:tmpl w:val="31C4B974"/>
    <w:styleLink w:val="WWNum2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4">
    <w:nsid w:val="64223A0F"/>
    <w:multiLevelType w:val="hybridMultilevel"/>
    <w:tmpl w:val="044413F4"/>
    <w:lvl w:ilvl="0" w:tplc="4A3EB97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BEF056C"/>
    <w:multiLevelType w:val="multilevel"/>
    <w:tmpl w:val="6FC693AE"/>
    <w:styleLink w:val="WWNum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6">
    <w:nsid w:val="6D89650F"/>
    <w:multiLevelType w:val="multilevel"/>
    <w:tmpl w:val="81A8A07C"/>
    <w:styleLink w:val="WWNum2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7">
    <w:nsid w:val="703F7114"/>
    <w:multiLevelType w:val="multilevel"/>
    <w:tmpl w:val="B2587424"/>
    <w:styleLink w:val="WWNum18"/>
    <w:lvl w:ilvl="0">
      <w:start w:val="4"/>
      <w:numFmt w:val="decimal"/>
      <w:lvlText w:val="%1."/>
      <w:lvlJc w:val="left"/>
    </w:lvl>
    <w:lvl w:ilvl="1">
      <w:start w:val="3"/>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8">
    <w:nsid w:val="74C45874"/>
    <w:multiLevelType w:val="multilevel"/>
    <w:tmpl w:val="61A68928"/>
    <w:styleLink w:val="WWNum5"/>
    <w:lvl w:ilvl="0">
      <w:start w:val="3"/>
      <w:numFmt w:val="decimal"/>
      <w:lvlText w:val="%1."/>
      <w:lvlJc w:val="left"/>
      <w:rPr>
        <w:b/>
      </w:rPr>
    </w:lvl>
    <w:lvl w:ilvl="1">
      <w:numFmt w:val="bullet"/>
      <w:lvlText w:val=""/>
      <w:lvlJc w:val="left"/>
      <w:rPr>
        <w:rFonts w:ascii="Symbol" w:hAnsi="Symbol"/>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9">
    <w:nsid w:val="767C5678"/>
    <w:multiLevelType w:val="multilevel"/>
    <w:tmpl w:val="E5C8AB7A"/>
    <w:styleLink w:val="WWNum20"/>
    <w:lvl w:ilvl="0">
      <w:start w:val="4"/>
      <w:numFmt w:val="decimal"/>
      <w:lvlText w:val="%1."/>
      <w:lvlJc w:val="left"/>
    </w:lvl>
    <w:lvl w:ilvl="1">
      <w:start w:val="1"/>
      <w:numFmt w:val="decimal"/>
      <w:lvlText w:val="%1.%2."/>
      <w:lvlJc w:val="left"/>
      <w:rPr>
        <w:b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0">
    <w:nsid w:val="76FA2BEA"/>
    <w:multiLevelType w:val="multilevel"/>
    <w:tmpl w:val="F8767028"/>
    <w:styleLink w:val="WWNum3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1">
    <w:nsid w:val="781C0A67"/>
    <w:multiLevelType w:val="multilevel"/>
    <w:tmpl w:val="97926976"/>
    <w:styleLink w:val="WWNum9"/>
    <w:lvl w:ilvl="0">
      <w:start w:val="5"/>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2">
    <w:nsid w:val="78EC4C42"/>
    <w:multiLevelType w:val="multilevel"/>
    <w:tmpl w:val="ABEE63E8"/>
    <w:styleLink w:val="WWNum16"/>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3">
    <w:nsid w:val="7FB807FD"/>
    <w:multiLevelType w:val="multilevel"/>
    <w:tmpl w:val="36B2BD3A"/>
    <w:styleLink w:val="WWNum21"/>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num w:numId="1">
    <w:abstractNumId w:val="32"/>
  </w:num>
  <w:num w:numId="2">
    <w:abstractNumId w:val="6"/>
  </w:num>
  <w:num w:numId="3">
    <w:abstractNumId w:val="0"/>
  </w:num>
  <w:num w:numId="4">
    <w:abstractNumId w:val="26"/>
  </w:num>
  <w:num w:numId="5">
    <w:abstractNumId w:val="35"/>
  </w:num>
  <w:num w:numId="6">
    <w:abstractNumId w:val="38"/>
  </w:num>
  <w:num w:numId="7">
    <w:abstractNumId w:val="13"/>
  </w:num>
  <w:num w:numId="8">
    <w:abstractNumId w:val="24"/>
  </w:num>
  <w:num w:numId="9">
    <w:abstractNumId w:val="21"/>
  </w:num>
  <w:num w:numId="10">
    <w:abstractNumId w:val="41"/>
  </w:num>
  <w:num w:numId="11">
    <w:abstractNumId w:val="19"/>
  </w:num>
  <w:num w:numId="12">
    <w:abstractNumId w:val="2"/>
  </w:num>
  <w:num w:numId="13">
    <w:abstractNumId w:val="8"/>
  </w:num>
  <w:num w:numId="14">
    <w:abstractNumId w:val="29"/>
  </w:num>
  <w:num w:numId="15">
    <w:abstractNumId w:val="9"/>
  </w:num>
  <w:num w:numId="16">
    <w:abstractNumId w:val="28"/>
  </w:num>
  <w:num w:numId="17">
    <w:abstractNumId w:val="42"/>
  </w:num>
  <w:num w:numId="18">
    <w:abstractNumId w:val="14"/>
  </w:num>
  <w:num w:numId="19">
    <w:abstractNumId w:val="37"/>
  </w:num>
  <w:num w:numId="20">
    <w:abstractNumId w:val="1"/>
  </w:num>
  <w:num w:numId="21">
    <w:abstractNumId w:val="39"/>
  </w:num>
  <w:num w:numId="22">
    <w:abstractNumId w:val="43"/>
  </w:num>
  <w:num w:numId="23">
    <w:abstractNumId w:val="36"/>
  </w:num>
  <w:num w:numId="24">
    <w:abstractNumId w:val="4"/>
  </w:num>
  <w:num w:numId="25">
    <w:abstractNumId w:val="17"/>
  </w:num>
  <w:num w:numId="26">
    <w:abstractNumId w:val="25"/>
  </w:num>
  <w:num w:numId="27">
    <w:abstractNumId w:val="3"/>
  </w:num>
  <w:num w:numId="28">
    <w:abstractNumId w:val="33"/>
  </w:num>
  <w:num w:numId="29">
    <w:abstractNumId w:val="30"/>
  </w:num>
  <w:num w:numId="30">
    <w:abstractNumId w:val="10"/>
  </w:num>
  <w:num w:numId="31">
    <w:abstractNumId w:val="7"/>
  </w:num>
  <w:num w:numId="32">
    <w:abstractNumId w:val="23"/>
  </w:num>
  <w:num w:numId="33">
    <w:abstractNumId w:val="16"/>
  </w:num>
  <w:num w:numId="34">
    <w:abstractNumId w:val="40"/>
  </w:num>
  <w:num w:numId="35">
    <w:abstractNumId w:val="5"/>
  </w:num>
  <w:num w:numId="36">
    <w:abstractNumId w:val="34"/>
  </w:num>
  <w:num w:numId="37">
    <w:abstractNumId w:val="18"/>
  </w:num>
  <w:num w:numId="38">
    <w:abstractNumId w:val="31"/>
  </w:num>
  <w:num w:numId="39">
    <w:abstractNumId w:val="27"/>
  </w:num>
  <w:num w:numId="40">
    <w:abstractNumId w:val="12"/>
  </w:num>
  <w:num w:numId="41">
    <w:abstractNumId w:val="11"/>
  </w:num>
  <w:num w:numId="42">
    <w:abstractNumId w:val="15"/>
  </w:num>
  <w:num w:numId="43">
    <w:abstractNumId w:val="20"/>
  </w:num>
  <w:num w:numId="44">
    <w:abstractNumId w:val="2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E64697"/>
    <w:rsid w:val="00006EF1"/>
    <w:rsid w:val="00023661"/>
    <w:rsid w:val="00034643"/>
    <w:rsid w:val="000708B9"/>
    <w:rsid w:val="00071C95"/>
    <w:rsid w:val="000B38CF"/>
    <w:rsid w:val="000B3A84"/>
    <w:rsid w:val="000B4442"/>
    <w:rsid w:val="000C2AF0"/>
    <w:rsid w:val="000D180E"/>
    <w:rsid w:val="000D63EB"/>
    <w:rsid w:val="001008A2"/>
    <w:rsid w:val="0015423D"/>
    <w:rsid w:val="00166B47"/>
    <w:rsid w:val="00172137"/>
    <w:rsid w:val="00195781"/>
    <w:rsid w:val="001A5191"/>
    <w:rsid w:val="001B677B"/>
    <w:rsid w:val="001C29AE"/>
    <w:rsid w:val="001C54A6"/>
    <w:rsid w:val="001F3B22"/>
    <w:rsid w:val="00234978"/>
    <w:rsid w:val="00265308"/>
    <w:rsid w:val="00270E51"/>
    <w:rsid w:val="0028411B"/>
    <w:rsid w:val="002D0B38"/>
    <w:rsid w:val="002D2615"/>
    <w:rsid w:val="00301B03"/>
    <w:rsid w:val="00321566"/>
    <w:rsid w:val="00326E7C"/>
    <w:rsid w:val="0033628E"/>
    <w:rsid w:val="00352CC6"/>
    <w:rsid w:val="00370A97"/>
    <w:rsid w:val="003801DE"/>
    <w:rsid w:val="00386058"/>
    <w:rsid w:val="003C266F"/>
    <w:rsid w:val="003C44A8"/>
    <w:rsid w:val="003D5C4A"/>
    <w:rsid w:val="003E6C6A"/>
    <w:rsid w:val="00400EA1"/>
    <w:rsid w:val="0041551B"/>
    <w:rsid w:val="004265C7"/>
    <w:rsid w:val="0042738B"/>
    <w:rsid w:val="004811E8"/>
    <w:rsid w:val="00484494"/>
    <w:rsid w:val="004A3563"/>
    <w:rsid w:val="004B3B9E"/>
    <w:rsid w:val="004F4A6E"/>
    <w:rsid w:val="0053103C"/>
    <w:rsid w:val="00537E97"/>
    <w:rsid w:val="005640FF"/>
    <w:rsid w:val="005A2BA8"/>
    <w:rsid w:val="005A7E43"/>
    <w:rsid w:val="005B2859"/>
    <w:rsid w:val="005C110B"/>
    <w:rsid w:val="005C3DCD"/>
    <w:rsid w:val="005F4117"/>
    <w:rsid w:val="00650671"/>
    <w:rsid w:val="00672F0C"/>
    <w:rsid w:val="006811FF"/>
    <w:rsid w:val="006830CB"/>
    <w:rsid w:val="00691FCC"/>
    <w:rsid w:val="006B4EB9"/>
    <w:rsid w:val="00734E6B"/>
    <w:rsid w:val="007419E9"/>
    <w:rsid w:val="00747A76"/>
    <w:rsid w:val="007830D2"/>
    <w:rsid w:val="007906F0"/>
    <w:rsid w:val="007B0557"/>
    <w:rsid w:val="007D5499"/>
    <w:rsid w:val="008045D3"/>
    <w:rsid w:val="00813B49"/>
    <w:rsid w:val="0084473F"/>
    <w:rsid w:val="008923F5"/>
    <w:rsid w:val="008A0F5A"/>
    <w:rsid w:val="008A7388"/>
    <w:rsid w:val="008B731E"/>
    <w:rsid w:val="008D7023"/>
    <w:rsid w:val="008D7E63"/>
    <w:rsid w:val="008E6339"/>
    <w:rsid w:val="008F5758"/>
    <w:rsid w:val="0091183A"/>
    <w:rsid w:val="0092043B"/>
    <w:rsid w:val="0094129E"/>
    <w:rsid w:val="009741EC"/>
    <w:rsid w:val="00992D36"/>
    <w:rsid w:val="009E690E"/>
    <w:rsid w:val="009F0573"/>
    <w:rsid w:val="00A00653"/>
    <w:rsid w:val="00A53C77"/>
    <w:rsid w:val="00A63C48"/>
    <w:rsid w:val="00A71510"/>
    <w:rsid w:val="00A71EE2"/>
    <w:rsid w:val="00A720E0"/>
    <w:rsid w:val="00A7579A"/>
    <w:rsid w:val="00AA477A"/>
    <w:rsid w:val="00AB3C16"/>
    <w:rsid w:val="00AB459F"/>
    <w:rsid w:val="00B02F9C"/>
    <w:rsid w:val="00B5612E"/>
    <w:rsid w:val="00B57229"/>
    <w:rsid w:val="00B7065D"/>
    <w:rsid w:val="00B77F53"/>
    <w:rsid w:val="00B82BBC"/>
    <w:rsid w:val="00C074F9"/>
    <w:rsid w:val="00C23D88"/>
    <w:rsid w:val="00C6323D"/>
    <w:rsid w:val="00C85FC9"/>
    <w:rsid w:val="00CA3A64"/>
    <w:rsid w:val="00CC3E99"/>
    <w:rsid w:val="00CD5DBE"/>
    <w:rsid w:val="00D2144B"/>
    <w:rsid w:val="00D65930"/>
    <w:rsid w:val="00DB5F3A"/>
    <w:rsid w:val="00DD1B0C"/>
    <w:rsid w:val="00DD2E3B"/>
    <w:rsid w:val="00DE66A9"/>
    <w:rsid w:val="00DF2F87"/>
    <w:rsid w:val="00DF51DF"/>
    <w:rsid w:val="00E3094A"/>
    <w:rsid w:val="00E64697"/>
    <w:rsid w:val="00E8362C"/>
    <w:rsid w:val="00EA4211"/>
    <w:rsid w:val="00EB0120"/>
    <w:rsid w:val="00EB6113"/>
    <w:rsid w:val="00F17084"/>
    <w:rsid w:val="00F20270"/>
    <w:rsid w:val="00F25CD2"/>
    <w:rsid w:val="00F57444"/>
    <w:rsid w:val="00F6221C"/>
    <w:rsid w:val="00F66F5E"/>
    <w:rsid w:val="00F82035"/>
    <w:rsid w:val="00FC31E7"/>
    <w:rsid w:val="00FD1A9A"/>
    <w:rsid w:val="00FD48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annotation reference"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84473F"/>
    <w:pPr>
      <w:widowControl w:val="0"/>
      <w:suppressAutoHyphens/>
      <w:autoSpaceDN w:val="0"/>
      <w:textAlignment w:val="baseline"/>
    </w:pPr>
    <w:rPr>
      <w:kern w:val="3"/>
    </w:rPr>
  </w:style>
  <w:style w:type="paragraph" w:styleId="1">
    <w:name w:val="heading 1"/>
    <w:aliases w:val="H1,co,Document Header1,Введение...,Б1,Heading 1iz,Б11,Заголовок параграфа (1.),Section,Section Heading,level2 hdg,h1,Level 1 Topic Heading,app heading 1,ITT t1,II+,I,H11,H12,H13,H14,H15,H16,H17,H18,H111,H121,H131,H141,H151,H161"/>
    <w:basedOn w:val="Standard"/>
    <w:next w:val="Textbody"/>
    <w:link w:val="10"/>
    <w:qFormat/>
    <w:rsid w:val="0084473F"/>
    <w:pPr>
      <w:keepNext/>
      <w:outlineLvl w:val="0"/>
    </w:pPr>
    <w:rPr>
      <w:b/>
      <w:bCs/>
      <w:szCs w:val="28"/>
    </w:rPr>
  </w:style>
  <w:style w:type="paragraph" w:styleId="2">
    <w:name w:val="heading 2"/>
    <w:aliases w:val="H2,2,h2,Б2,RTC,iz2,Раздел Знак,H2 Знак,Заголовок 21,Заголовок 1 + Times New Roman,14 пт,Перед:  0 пт,После:  0 пт Знак,12 пт,После:  0 пт,Numbered text 3,HD2,Heading 2 Hidden,Gliederung2,Gliederung,Indented Heading,H21,H22,H23"/>
    <w:basedOn w:val="Standard"/>
    <w:next w:val="Textbody"/>
    <w:link w:val="21"/>
    <w:qFormat/>
    <w:rsid w:val="0084473F"/>
    <w:pPr>
      <w:keepNext/>
      <w:shd w:val="clear" w:color="auto" w:fill="FFFFFF"/>
      <w:jc w:val="center"/>
      <w:outlineLvl w:val="1"/>
    </w:pPr>
    <w:rPr>
      <w:b/>
      <w:bCs/>
      <w:color w:val="404040"/>
      <w:sz w:val="20"/>
      <w:szCs w:val="20"/>
    </w:rPr>
  </w:style>
  <w:style w:type="paragraph" w:styleId="3">
    <w:name w:val="heading 3"/>
    <w:aliases w:val="Знак,Б3,RTC 3,iz3,Подраздел,римская нумерация"/>
    <w:basedOn w:val="Standard"/>
    <w:next w:val="Textbody"/>
    <w:qFormat/>
    <w:rsid w:val="0084473F"/>
    <w:pPr>
      <w:keepNext/>
      <w:spacing w:before="240" w:after="60"/>
      <w:outlineLvl w:val="2"/>
    </w:pPr>
    <w:rPr>
      <w:rFonts w:ascii="Cambria" w:hAnsi="Cambria"/>
      <w:b/>
      <w:bCs/>
      <w:sz w:val="26"/>
      <w:szCs w:val="26"/>
    </w:rPr>
  </w:style>
  <w:style w:type="paragraph" w:styleId="4">
    <w:name w:val="heading 4"/>
    <w:aliases w:val="Пункт Знак,Заголовок_4,Б4,RTC 4"/>
    <w:basedOn w:val="a0"/>
    <w:next w:val="a0"/>
    <w:link w:val="40"/>
    <w:unhideWhenUsed/>
    <w:qFormat/>
    <w:rsid w:val="004F4A6E"/>
    <w:pPr>
      <w:keepNext/>
      <w:widowControl/>
      <w:suppressAutoHyphens w:val="0"/>
      <w:autoSpaceDN/>
      <w:spacing w:before="240" w:after="60"/>
      <w:textAlignment w:val="auto"/>
      <w:outlineLvl w:val="3"/>
    </w:pPr>
    <w:rPr>
      <w:rFonts w:ascii="Calibri" w:hAnsi="Calibri"/>
      <w:b/>
      <w:bCs/>
      <w:kern w:val="0"/>
      <w:sz w:val="28"/>
      <w:szCs w:val="28"/>
    </w:rPr>
  </w:style>
  <w:style w:type="paragraph" w:styleId="5">
    <w:name w:val="heading 5"/>
    <w:basedOn w:val="a0"/>
    <w:next w:val="a0"/>
    <w:link w:val="50"/>
    <w:uiPriority w:val="99"/>
    <w:qFormat/>
    <w:rsid w:val="004F4A6E"/>
    <w:pPr>
      <w:keepNext/>
      <w:widowControl/>
      <w:suppressAutoHyphens w:val="0"/>
      <w:autoSpaceDN/>
      <w:ind w:left="5664" w:firstLine="6"/>
      <w:textAlignment w:val="auto"/>
      <w:outlineLvl w:val="4"/>
    </w:pPr>
    <w:rPr>
      <w:rFonts w:ascii="Calibri" w:hAnsi="Calibri"/>
      <w:b/>
      <w:bCs/>
      <w:i/>
      <w:iCs/>
      <w:kern w:val="0"/>
      <w:sz w:val="26"/>
      <w:szCs w:val="26"/>
    </w:rPr>
  </w:style>
  <w:style w:type="paragraph" w:styleId="6">
    <w:name w:val="heading 6"/>
    <w:basedOn w:val="a0"/>
    <w:next w:val="a0"/>
    <w:link w:val="60"/>
    <w:uiPriority w:val="99"/>
    <w:qFormat/>
    <w:rsid w:val="004F4A6E"/>
    <w:pPr>
      <w:keepNext/>
      <w:widowControl/>
      <w:suppressAutoHyphens w:val="0"/>
      <w:autoSpaceDN/>
      <w:jc w:val="both"/>
      <w:textAlignment w:val="auto"/>
      <w:outlineLvl w:val="5"/>
    </w:pPr>
    <w:rPr>
      <w:kern w:val="0"/>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andard">
    <w:name w:val="Standard"/>
    <w:link w:val="Standard0"/>
    <w:rsid w:val="0084473F"/>
    <w:pPr>
      <w:suppressAutoHyphens/>
      <w:autoSpaceDN w:val="0"/>
      <w:textAlignment w:val="baseline"/>
    </w:pPr>
    <w:rPr>
      <w:kern w:val="3"/>
      <w:sz w:val="24"/>
      <w:szCs w:val="24"/>
    </w:rPr>
  </w:style>
  <w:style w:type="paragraph" w:customStyle="1" w:styleId="Heading">
    <w:name w:val="Heading"/>
    <w:basedOn w:val="Standard"/>
    <w:next w:val="Textbody"/>
    <w:rsid w:val="0084473F"/>
    <w:pPr>
      <w:keepNext/>
      <w:spacing w:before="240" w:after="120"/>
    </w:pPr>
    <w:rPr>
      <w:rFonts w:ascii="Arial" w:eastAsia="Microsoft YaHei" w:hAnsi="Arial" w:cs="Mangal"/>
      <w:sz w:val="28"/>
      <w:szCs w:val="28"/>
    </w:rPr>
  </w:style>
  <w:style w:type="paragraph" w:customStyle="1" w:styleId="Textbody">
    <w:name w:val="Text body"/>
    <w:basedOn w:val="Standard"/>
    <w:rsid w:val="0084473F"/>
    <w:pPr>
      <w:spacing w:after="120"/>
    </w:pPr>
  </w:style>
  <w:style w:type="paragraph" w:styleId="a4">
    <w:name w:val="List"/>
    <w:basedOn w:val="Textbody"/>
    <w:rsid w:val="0084473F"/>
    <w:rPr>
      <w:rFonts w:cs="Mangal"/>
    </w:rPr>
  </w:style>
  <w:style w:type="paragraph" w:styleId="a5">
    <w:name w:val="caption"/>
    <w:basedOn w:val="Standard"/>
    <w:rsid w:val="0084473F"/>
    <w:pPr>
      <w:suppressLineNumbers/>
      <w:spacing w:before="120" w:after="120"/>
    </w:pPr>
    <w:rPr>
      <w:rFonts w:cs="Mangal"/>
      <w:i/>
      <w:iCs/>
    </w:rPr>
  </w:style>
  <w:style w:type="paragraph" w:customStyle="1" w:styleId="Index">
    <w:name w:val="Index"/>
    <w:basedOn w:val="Standard"/>
    <w:rsid w:val="0084473F"/>
    <w:pPr>
      <w:suppressLineNumbers/>
    </w:pPr>
    <w:rPr>
      <w:rFonts w:cs="Mangal"/>
    </w:rPr>
  </w:style>
  <w:style w:type="paragraph" w:styleId="20">
    <w:name w:val="Body Text Indent 2"/>
    <w:basedOn w:val="Standard"/>
    <w:link w:val="22"/>
    <w:rsid w:val="0084473F"/>
    <w:pPr>
      <w:spacing w:line="360" w:lineRule="auto"/>
      <w:ind w:left="720"/>
    </w:pPr>
    <w:rPr>
      <w:szCs w:val="28"/>
    </w:rPr>
  </w:style>
  <w:style w:type="paragraph" w:styleId="a6">
    <w:name w:val="Balloon Text"/>
    <w:basedOn w:val="Standard"/>
    <w:link w:val="a7"/>
    <w:uiPriority w:val="99"/>
    <w:rsid w:val="0084473F"/>
    <w:rPr>
      <w:rFonts w:ascii="Tahoma" w:hAnsi="Tahoma" w:cs="Tahoma"/>
      <w:sz w:val="16"/>
      <w:szCs w:val="16"/>
    </w:rPr>
  </w:style>
  <w:style w:type="paragraph" w:styleId="a8">
    <w:name w:val="List Number"/>
    <w:basedOn w:val="Standard"/>
    <w:uiPriority w:val="99"/>
    <w:rsid w:val="0084473F"/>
    <w:pPr>
      <w:spacing w:before="60" w:line="360" w:lineRule="auto"/>
      <w:jc w:val="both"/>
      <w:outlineLvl w:val="0"/>
    </w:pPr>
    <w:rPr>
      <w:sz w:val="28"/>
    </w:rPr>
  </w:style>
  <w:style w:type="paragraph" w:customStyle="1" w:styleId="a9">
    <w:name w:val="Знак Знак Знак Знак Знак Знак"/>
    <w:basedOn w:val="Standard"/>
    <w:rsid w:val="0084473F"/>
    <w:pPr>
      <w:spacing w:after="160" w:line="240" w:lineRule="exact"/>
      <w:jc w:val="both"/>
    </w:pPr>
    <w:rPr>
      <w:rFonts w:ascii="Verdana" w:hAnsi="Verdana"/>
      <w:sz w:val="20"/>
      <w:szCs w:val="20"/>
      <w:lang w:val="en-US" w:eastAsia="en-US"/>
    </w:rPr>
  </w:style>
  <w:style w:type="paragraph" w:styleId="30">
    <w:name w:val="Body Text Indent 3"/>
    <w:basedOn w:val="Standard"/>
    <w:rsid w:val="0084473F"/>
    <w:pPr>
      <w:spacing w:after="120"/>
      <w:ind w:left="283"/>
    </w:pPr>
    <w:rPr>
      <w:sz w:val="16"/>
      <w:szCs w:val="16"/>
    </w:rPr>
  </w:style>
  <w:style w:type="paragraph" w:customStyle="1" w:styleId="210">
    <w:name w:val="Основной текст 21"/>
    <w:basedOn w:val="Standard"/>
    <w:rsid w:val="0084473F"/>
    <w:pPr>
      <w:spacing w:after="120" w:line="240" w:lineRule="exact"/>
      <w:ind w:left="113" w:right="232"/>
      <w:jc w:val="both"/>
    </w:pPr>
    <w:rPr>
      <w:rFonts w:ascii="Calibri" w:eastAsia="Calibri" w:hAnsi="Calibri"/>
      <w:sz w:val="22"/>
      <w:szCs w:val="22"/>
      <w:lang w:eastAsia="en-US"/>
    </w:rPr>
  </w:style>
  <w:style w:type="paragraph" w:styleId="31">
    <w:name w:val="Body Text 3"/>
    <w:basedOn w:val="Standard"/>
    <w:uiPriority w:val="99"/>
    <w:rsid w:val="0084473F"/>
    <w:pPr>
      <w:spacing w:after="120"/>
    </w:pPr>
    <w:rPr>
      <w:sz w:val="16"/>
      <w:szCs w:val="16"/>
    </w:rPr>
  </w:style>
  <w:style w:type="paragraph" w:styleId="23">
    <w:name w:val="Body Text 2"/>
    <w:basedOn w:val="Standard"/>
    <w:uiPriority w:val="99"/>
    <w:rsid w:val="0084473F"/>
    <w:pPr>
      <w:spacing w:after="120" w:line="480" w:lineRule="auto"/>
    </w:pPr>
  </w:style>
  <w:style w:type="paragraph" w:styleId="aa">
    <w:name w:val="footer"/>
    <w:basedOn w:val="Standard"/>
    <w:uiPriority w:val="99"/>
    <w:rsid w:val="0084473F"/>
    <w:pPr>
      <w:suppressLineNumbers/>
      <w:tabs>
        <w:tab w:val="center" w:pos="4677"/>
        <w:tab w:val="right" w:pos="9355"/>
      </w:tabs>
    </w:pPr>
  </w:style>
  <w:style w:type="paragraph" w:customStyle="1" w:styleId="Textbodyindent">
    <w:name w:val="Text body indent"/>
    <w:basedOn w:val="Standard"/>
    <w:rsid w:val="0084473F"/>
    <w:pPr>
      <w:spacing w:after="120"/>
      <w:ind w:left="283"/>
    </w:pPr>
  </w:style>
  <w:style w:type="paragraph" w:styleId="ab">
    <w:name w:val="annotation text"/>
    <w:basedOn w:val="Standard"/>
    <w:link w:val="11"/>
    <w:rsid w:val="0084473F"/>
    <w:rPr>
      <w:sz w:val="20"/>
      <w:szCs w:val="20"/>
    </w:rPr>
  </w:style>
  <w:style w:type="paragraph" w:styleId="ac">
    <w:name w:val="List Paragraph"/>
    <w:aliases w:val="Нумерованый список,List Paragraph1,Абзац маркированнный,1,UL,1. Абзац списка,Table-Normal,RSHB_Table-Normal,Предусловия,Subtle Emphasis,ПАРАГРАФ,head 5,Светлая сетка - Акцент 31,Нумерованный спиков,List Paragraph,Bullet_IRAO"/>
    <w:basedOn w:val="Standard"/>
    <w:link w:val="ad"/>
    <w:uiPriority w:val="34"/>
    <w:qFormat/>
    <w:rsid w:val="0084473F"/>
    <w:pPr>
      <w:ind w:left="720"/>
    </w:pPr>
    <w:rPr>
      <w:sz w:val="20"/>
      <w:szCs w:val="20"/>
    </w:rPr>
  </w:style>
  <w:style w:type="paragraph" w:customStyle="1" w:styleId="BodyText21">
    <w:name w:val="Body Text 21"/>
    <w:basedOn w:val="Standard"/>
    <w:rsid w:val="0084473F"/>
    <w:pPr>
      <w:ind w:firstLine="709"/>
      <w:jc w:val="both"/>
    </w:pPr>
    <w:rPr>
      <w:szCs w:val="20"/>
    </w:rPr>
  </w:style>
  <w:style w:type="paragraph" w:styleId="ae">
    <w:name w:val="header"/>
    <w:basedOn w:val="Standard"/>
    <w:rsid w:val="0084473F"/>
    <w:pPr>
      <w:suppressLineNumbers/>
      <w:tabs>
        <w:tab w:val="center" w:pos="4677"/>
        <w:tab w:val="right" w:pos="9355"/>
      </w:tabs>
    </w:pPr>
  </w:style>
  <w:style w:type="paragraph" w:styleId="af">
    <w:name w:val="endnote text"/>
    <w:basedOn w:val="Standard"/>
    <w:rsid w:val="0084473F"/>
    <w:rPr>
      <w:sz w:val="20"/>
      <w:szCs w:val="20"/>
    </w:rPr>
  </w:style>
  <w:style w:type="paragraph" w:customStyle="1" w:styleId="12">
    <w:name w:val="Абзац списка1"/>
    <w:basedOn w:val="Standard"/>
    <w:uiPriority w:val="34"/>
    <w:qFormat/>
    <w:rsid w:val="0084473F"/>
    <w:pPr>
      <w:ind w:left="720"/>
    </w:pPr>
    <w:rPr>
      <w:sz w:val="20"/>
      <w:szCs w:val="20"/>
    </w:rPr>
  </w:style>
  <w:style w:type="paragraph" w:customStyle="1" w:styleId="ConsPlusTitle">
    <w:name w:val="ConsPlusTitle"/>
    <w:rsid w:val="0084473F"/>
    <w:pPr>
      <w:widowControl w:val="0"/>
      <w:suppressAutoHyphens/>
      <w:autoSpaceDN w:val="0"/>
      <w:textAlignment w:val="baseline"/>
    </w:pPr>
    <w:rPr>
      <w:rFonts w:ascii="Calibri" w:hAnsi="Calibri" w:cs="Calibri"/>
      <w:b/>
      <w:bCs/>
      <w:kern w:val="3"/>
      <w:sz w:val="22"/>
      <w:szCs w:val="22"/>
    </w:rPr>
  </w:style>
  <w:style w:type="character" w:customStyle="1" w:styleId="32">
    <w:name w:val="Основной текст с отступом 3 Знак"/>
    <w:rsid w:val="0084473F"/>
    <w:rPr>
      <w:sz w:val="16"/>
      <w:szCs w:val="16"/>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1"/>
    <w:rsid w:val="0084473F"/>
    <w:rPr>
      <w:sz w:val="24"/>
      <w:szCs w:val="24"/>
    </w:rPr>
  </w:style>
  <w:style w:type="character" w:customStyle="1" w:styleId="33">
    <w:name w:val="Заголовок 3 Знак"/>
    <w:aliases w:val="Знак Знак,Б3 Знак,RTC 3 Знак,iz3 Знак,Подраздел Знак,римская нумерация Знак"/>
    <w:rsid w:val="0084473F"/>
    <w:rPr>
      <w:rFonts w:ascii="Cambria" w:eastAsia="Times New Roman" w:hAnsi="Cambria" w:cs="Times New Roman"/>
      <w:b/>
      <w:bCs/>
      <w:sz w:val="26"/>
      <w:szCs w:val="26"/>
    </w:rPr>
  </w:style>
  <w:style w:type="character" w:customStyle="1" w:styleId="34">
    <w:name w:val="Основной текст 3 Знак"/>
    <w:uiPriority w:val="99"/>
    <w:rsid w:val="0084473F"/>
    <w:rPr>
      <w:sz w:val="16"/>
      <w:szCs w:val="16"/>
    </w:rPr>
  </w:style>
  <w:style w:type="character" w:customStyle="1" w:styleId="24">
    <w:name w:val="Основной текст 2 Знак"/>
    <w:uiPriority w:val="99"/>
    <w:rsid w:val="0084473F"/>
    <w:rPr>
      <w:sz w:val="24"/>
      <w:szCs w:val="24"/>
    </w:rPr>
  </w:style>
  <w:style w:type="character" w:customStyle="1" w:styleId="af2">
    <w:name w:val="Нижний колонтитул Знак"/>
    <w:uiPriority w:val="99"/>
    <w:rsid w:val="0084473F"/>
    <w:rPr>
      <w:sz w:val="24"/>
      <w:szCs w:val="24"/>
    </w:rPr>
  </w:style>
  <w:style w:type="character" w:customStyle="1" w:styleId="af3">
    <w:name w:val="Основной текст с отступом Знак"/>
    <w:aliases w:val="Основной текст с отступом Знак2 Знак Знак,Основной текст с отступом Знак1 Знак Знак Знак,Основной текст с отступом Знак Знак Знак Знак Знак,Основной текст с отступом Знак Знак1 Знак Знак,Основной текст с отступом1 Знак"/>
    <w:link w:val="af4"/>
    <w:rsid w:val="0084473F"/>
    <w:rPr>
      <w:sz w:val="24"/>
      <w:szCs w:val="24"/>
    </w:rPr>
  </w:style>
  <w:style w:type="character" w:styleId="af5">
    <w:name w:val="annotation reference"/>
    <w:rsid w:val="0084473F"/>
    <w:rPr>
      <w:sz w:val="16"/>
      <w:szCs w:val="16"/>
    </w:rPr>
  </w:style>
  <w:style w:type="character" w:customStyle="1" w:styleId="af6">
    <w:name w:val="Текст примечания Знак"/>
    <w:basedOn w:val="a1"/>
    <w:rsid w:val="0084473F"/>
  </w:style>
  <w:style w:type="character" w:customStyle="1" w:styleId="af7">
    <w:name w:val="Верхний колонтитул Знак"/>
    <w:rsid w:val="0084473F"/>
    <w:rPr>
      <w:sz w:val="24"/>
      <w:szCs w:val="24"/>
    </w:rPr>
  </w:style>
  <w:style w:type="character" w:customStyle="1" w:styleId="af8">
    <w:name w:val="Текст концевой сноски Знак"/>
    <w:basedOn w:val="a1"/>
    <w:rsid w:val="0084473F"/>
  </w:style>
  <w:style w:type="character" w:styleId="af9">
    <w:name w:val="endnote reference"/>
    <w:rsid w:val="0084473F"/>
    <w:rPr>
      <w:position w:val="0"/>
      <w:vertAlign w:val="superscript"/>
    </w:rPr>
  </w:style>
  <w:style w:type="character" w:customStyle="1" w:styleId="ListLabel1">
    <w:name w:val="ListLabel 1"/>
    <w:rsid w:val="0084473F"/>
    <w:rPr>
      <w:b/>
    </w:rPr>
  </w:style>
  <w:style w:type="character" w:customStyle="1" w:styleId="ListLabel2">
    <w:name w:val="ListLabel 2"/>
    <w:rsid w:val="0084473F"/>
    <w:rPr>
      <w:rFonts w:cs="Courier New"/>
    </w:rPr>
  </w:style>
  <w:style w:type="character" w:customStyle="1" w:styleId="ListLabel3">
    <w:name w:val="ListLabel 3"/>
    <w:rsid w:val="0084473F"/>
    <w:rPr>
      <w:rFonts w:eastAsia="Times New Roman" w:cs="Times New Roman"/>
    </w:rPr>
  </w:style>
  <w:style w:type="character" w:customStyle="1" w:styleId="ListLabel4">
    <w:name w:val="ListLabel 4"/>
    <w:rsid w:val="0084473F"/>
    <w:rPr>
      <w:b w:val="0"/>
    </w:rPr>
  </w:style>
  <w:style w:type="character" w:customStyle="1" w:styleId="ListLabel5">
    <w:name w:val="ListLabel 5"/>
    <w:rsid w:val="0084473F"/>
    <w:rPr>
      <w:b/>
      <w:sz w:val="24"/>
      <w:szCs w:val="24"/>
    </w:rPr>
  </w:style>
  <w:style w:type="character" w:customStyle="1" w:styleId="ListLabel6">
    <w:name w:val="ListLabel 6"/>
    <w:rsid w:val="0084473F"/>
    <w:rPr>
      <w:sz w:val="24"/>
      <w:szCs w:val="24"/>
    </w:rPr>
  </w:style>
  <w:style w:type="character" w:customStyle="1" w:styleId="40">
    <w:name w:val="Заголовок 4 Знак"/>
    <w:aliases w:val="Пункт Знак Знак1,Заголовок_4 Знак1,Б4 Знак1,RTC 4 Знак1"/>
    <w:link w:val="4"/>
    <w:rsid w:val="004F4A6E"/>
    <w:rPr>
      <w:rFonts w:ascii="Calibri" w:hAnsi="Calibri"/>
      <w:b/>
      <w:bCs/>
      <w:sz w:val="28"/>
      <w:szCs w:val="28"/>
    </w:rPr>
  </w:style>
  <w:style w:type="character" w:customStyle="1" w:styleId="50">
    <w:name w:val="Заголовок 5 Знак"/>
    <w:link w:val="5"/>
    <w:uiPriority w:val="99"/>
    <w:rsid w:val="004F4A6E"/>
    <w:rPr>
      <w:rFonts w:ascii="Calibri" w:hAnsi="Calibri"/>
      <w:b/>
      <w:bCs/>
      <w:i/>
      <w:iCs/>
      <w:sz w:val="26"/>
      <w:szCs w:val="26"/>
    </w:rPr>
  </w:style>
  <w:style w:type="character" w:customStyle="1" w:styleId="60">
    <w:name w:val="Заголовок 6 Знак"/>
    <w:link w:val="6"/>
    <w:uiPriority w:val="99"/>
    <w:rsid w:val="004F4A6E"/>
    <w:rPr>
      <w:sz w:val="28"/>
      <w:szCs w:val="28"/>
    </w:rPr>
  </w:style>
  <w:style w:type="paragraph" w:customStyle="1" w:styleId="Style5">
    <w:name w:val="Style5"/>
    <w:basedOn w:val="a0"/>
    <w:uiPriority w:val="99"/>
    <w:rsid w:val="004F4A6E"/>
    <w:pPr>
      <w:suppressAutoHyphens w:val="0"/>
      <w:autoSpaceDE w:val="0"/>
      <w:adjustRightInd w:val="0"/>
      <w:spacing w:line="320" w:lineRule="exact"/>
      <w:ind w:firstLine="706"/>
      <w:jc w:val="both"/>
      <w:textAlignment w:val="auto"/>
    </w:pPr>
    <w:rPr>
      <w:kern w:val="0"/>
      <w:sz w:val="24"/>
      <w:szCs w:val="24"/>
    </w:rPr>
  </w:style>
  <w:style w:type="paragraph" w:styleId="af4">
    <w:name w:val="Body Text Indent"/>
    <w:aliases w:val="Основной текст с отступом Знак2 Знак,Основной текст с отступом Знак1 Знак Знак,Основной текст с отступом Знак Знак Знак Знак,Основной текст с отступом Знак Знак1 Знак,Основной текст с отступом1"/>
    <w:basedOn w:val="a0"/>
    <w:link w:val="af3"/>
    <w:rsid w:val="004F4A6E"/>
    <w:pPr>
      <w:widowControl/>
      <w:suppressAutoHyphens w:val="0"/>
      <w:autoSpaceDN/>
      <w:spacing w:after="120"/>
      <w:ind w:left="283"/>
      <w:textAlignment w:val="auto"/>
    </w:pPr>
    <w:rPr>
      <w:kern w:val="0"/>
      <w:sz w:val="24"/>
      <w:szCs w:val="24"/>
    </w:rPr>
  </w:style>
  <w:style w:type="character" w:customStyle="1" w:styleId="13">
    <w:name w:val="Основной текст с отступом Знак1"/>
    <w:uiPriority w:val="99"/>
    <w:semiHidden/>
    <w:rsid w:val="004F4A6E"/>
    <w:rPr>
      <w:kern w:val="3"/>
    </w:rPr>
  </w:style>
  <w:style w:type="character" w:customStyle="1" w:styleId="a7">
    <w:name w:val="Текст выноски Знак"/>
    <w:link w:val="a6"/>
    <w:uiPriority w:val="99"/>
    <w:rsid w:val="004F4A6E"/>
    <w:rPr>
      <w:rFonts w:ascii="Tahoma" w:hAnsi="Tahoma" w:cs="Tahoma"/>
      <w:kern w:val="3"/>
      <w:sz w:val="16"/>
      <w:szCs w:val="16"/>
    </w:rPr>
  </w:style>
  <w:style w:type="paragraph" w:styleId="afa">
    <w:name w:val="annotation subject"/>
    <w:basedOn w:val="ab"/>
    <w:next w:val="ab"/>
    <w:link w:val="afb"/>
    <w:unhideWhenUsed/>
    <w:rsid w:val="004F4A6E"/>
    <w:pPr>
      <w:suppressAutoHyphens w:val="0"/>
      <w:autoSpaceDN/>
      <w:textAlignment w:val="auto"/>
    </w:pPr>
    <w:rPr>
      <w:b/>
      <w:bCs/>
      <w:kern w:val="0"/>
    </w:rPr>
  </w:style>
  <w:style w:type="character" w:customStyle="1" w:styleId="Standard0">
    <w:name w:val="Standard Знак"/>
    <w:link w:val="Standard"/>
    <w:rsid w:val="004F4A6E"/>
    <w:rPr>
      <w:kern w:val="3"/>
      <w:sz w:val="24"/>
      <w:szCs w:val="24"/>
    </w:rPr>
  </w:style>
  <w:style w:type="character" w:customStyle="1" w:styleId="11">
    <w:name w:val="Текст примечания Знак1"/>
    <w:basedOn w:val="Standard0"/>
    <w:link w:val="ab"/>
    <w:rsid w:val="004F4A6E"/>
    <w:rPr>
      <w:kern w:val="3"/>
      <w:sz w:val="24"/>
      <w:szCs w:val="24"/>
    </w:rPr>
  </w:style>
  <w:style w:type="character" w:customStyle="1" w:styleId="afb">
    <w:name w:val="Тема примечания Знак"/>
    <w:link w:val="afa"/>
    <w:rsid w:val="004F4A6E"/>
    <w:rPr>
      <w:b/>
      <w:bCs/>
      <w:kern w:val="3"/>
      <w:sz w:val="24"/>
      <w:szCs w:val="24"/>
    </w:rPr>
  </w:style>
  <w:style w:type="paragraph" w:customStyle="1" w:styleId="Default">
    <w:name w:val="Default"/>
    <w:rsid w:val="004F4A6E"/>
    <w:pPr>
      <w:autoSpaceDE w:val="0"/>
      <w:autoSpaceDN w:val="0"/>
      <w:adjustRightInd w:val="0"/>
    </w:pPr>
    <w:rPr>
      <w:rFonts w:eastAsia="Calibri"/>
      <w:color w:val="000000"/>
      <w:sz w:val="24"/>
      <w:szCs w:val="24"/>
      <w:lang w:eastAsia="en-US"/>
    </w:rPr>
  </w:style>
  <w:style w:type="paragraph" w:styleId="afc">
    <w:name w:val="Revision"/>
    <w:hidden/>
    <w:uiPriority w:val="99"/>
    <w:semiHidden/>
    <w:rsid w:val="004F4A6E"/>
    <w:rPr>
      <w:sz w:val="24"/>
      <w:szCs w:val="24"/>
    </w:rPr>
  </w:style>
  <w:style w:type="character" w:customStyle="1" w:styleId="webofficeattributevalue">
    <w:name w:val="webofficeattributevalue"/>
    <w:rsid w:val="004F4A6E"/>
  </w:style>
  <w:style w:type="character" w:styleId="afd">
    <w:name w:val="Strong"/>
    <w:uiPriority w:val="22"/>
    <w:qFormat/>
    <w:rsid w:val="004F4A6E"/>
    <w:rPr>
      <w:b/>
      <w:bCs/>
    </w:rPr>
  </w:style>
  <w:style w:type="table" w:styleId="afe">
    <w:name w:val="Table Grid"/>
    <w:basedOn w:val="a2"/>
    <w:uiPriority w:val="59"/>
    <w:rsid w:val="004F4A6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aliases w:val="H1 Знак,co Знак,Document Header1 Знак,Введение... Знак,Б1 Знак,Heading 1iz Знак,Б11 Знак,Заголовок параграфа (1.) Знак,Section Знак,Section Heading Знак,level2 hdg Знак,h1 Знак,Level 1 Topic Heading Знак,app heading 1 Знак,ITT t1 Знак"/>
    <w:link w:val="1"/>
    <w:rsid w:val="004F4A6E"/>
    <w:rPr>
      <w:b/>
      <w:bCs/>
      <w:kern w:val="3"/>
      <w:sz w:val="24"/>
      <w:szCs w:val="28"/>
    </w:rPr>
  </w:style>
  <w:style w:type="character" w:customStyle="1" w:styleId="25">
    <w:name w:val="Заголовок 2 Знак"/>
    <w:uiPriority w:val="9"/>
    <w:semiHidden/>
    <w:rsid w:val="004F4A6E"/>
    <w:rPr>
      <w:rFonts w:ascii="Cambria" w:eastAsia="Times New Roman" w:hAnsi="Cambria" w:cs="Times New Roman"/>
      <w:b/>
      <w:bCs/>
      <w:i/>
      <w:iCs/>
      <w:sz w:val="28"/>
      <w:szCs w:val="28"/>
    </w:rPr>
  </w:style>
  <w:style w:type="character" w:customStyle="1" w:styleId="22">
    <w:name w:val="Основной текст с отступом 2 Знак"/>
    <w:link w:val="20"/>
    <w:rsid w:val="004F4A6E"/>
    <w:rPr>
      <w:kern w:val="3"/>
      <w:sz w:val="24"/>
      <w:szCs w:val="28"/>
    </w:rPr>
  </w:style>
  <w:style w:type="paragraph" w:styleId="aff">
    <w:name w:val="Plain Text"/>
    <w:basedOn w:val="a0"/>
    <w:link w:val="aff0"/>
    <w:rsid w:val="004F4A6E"/>
    <w:pPr>
      <w:widowControl/>
      <w:suppressAutoHyphens w:val="0"/>
      <w:autoSpaceDN/>
      <w:textAlignment w:val="auto"/>
    </w:pPr>
    <w:rPr>
      <w:rFonts w:ascii="Courier New" w:hAnsi="Courier New"/>
      <w:b/>
      <w:kern w:val="0"/>
    </w:rPr>
  </w:style>
  <w:style w:type="character" w:customStyle="1" w:styleId="aff0">
    <w:name w:val="Текст Знак"/>
    <w:link w:val="aff"/>
    <w:rsid w:val="004F4A6E"/>
    <w:rPr>
      <w:rFonts w:ascii="Courier New" w:hAnsi="Courier New"/>
      <w:b/>
    </w:rPr>
  </w:style>
  <w:style w:type="paragraph" w:customStyle="1" w:styleId="aff1">
    <w:name w:val="Пункт"/>
    <w:basedOn w:val="a0"/>
    <w:link w:val="14"/>
    <w:rsid w:val="004F4A6E"/>
    <w:pPr>
      <w:widowControl/>
      <w:suppressAutoHyphens w:val="0"/>
      <w:autoSpaceDN/>
      <w:spacing w:line="360" w:lineRule="auto"/>
      <w:jc w:val="both"/>
      <w:textAlignment w:val="auto"/>
    </w:pPr>
    <w:rPr>
      <w:kern w:val="0"/>
      <w:sz w:val="28"/>
    </w:rPr>
  </w:style>
  <w:style w:type="paragraph" w:customStyle="1" w:styleId="aff2">
    <w:name w:val="Таблица шапка"/>
    <w:basedOn w:val="a0"/>
    <w:rsid w:val="004F4A6E"/>
    <w:pPr>
      <w:keepNext/>
      <w:widowControl/>
      <w:suppressAutoHyphens w:val="0"/>
      <w:autoSpaceDN/>
      <w:spacing w:before="40" w:after="40"/>
      <w:ind w:left="57" w:right="57"/>
      <w:textAlignment w:val="auto"/>
    </w:pPr>
    <w:rPr>
      <w:kern w:val="0"/>
      <w:sz w:val="22"/>
      <w:szCs w:val="24"/>
    </w:rPr>
  </w:style>
  <w:style w:type="paragraph" w:customStyle="1" w:styleId="aff3">
    <w:name w:val="Таблица текст"/>
    <w:basedOn w:val="a0"/>
    <w:rsid w:val="004F4A6E"/>
    <w:pPr>
      <w:widowControl/>
      <w:suppressAutoHyphens w:val="0"/>
      <w:autoSpaceDN/>
      <w:spacing w:before="40" w:after="40"/>
      <w:ind w:left="57" w:right="57"/>
      <w:textAlignment w:val="auto"/>
    </w:pPr>
    <w:rPr>
      <w:kern w:val="0"/>
      <w:sz w:val="24"/>
      <w:szCs w:val="24"/>
    </w:rPr>
  </w:style>
  <w:style w:type="table" w:customStyle="1" w:styleId="15">
    <w:name w:val="Сетка таблицы1"/>
    <w:basedOn w:val="a2"/>
    <w:next w:val="afe"/>
    <w:rsid w:val="004F4A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Пункт Знак1"/>
    <w:aliases w:val="Заголовок 4 Знак1,Заголовок 4 Знак Знак,Пункт Знак Знак,Заголовок_4 Знак,Б4 Знак,RTC 4 Знак"/>
    <w:link w:val="aff1"/>
    <w:rsid w:val="004F4A6E"/>
    <w:rPr>
      <w:sz w:val="28"/>
    </w:rPr>
  </w:style>
  <w:style w:type="character" w:styleId="aff4">
    <w:name w:val="Hyperlink"/>
    <w:uiPriority w:val="99"/>
    <w:unhideWhenUsed/>
    <w:rsid w:val="004F4A6E"/>
    <w:rPr>
      <w:color w:val="0000FF"/>
      <w:u w:val="single"/>
    </w:rPr>
  </w:style>
  <w:style w:type="paragraph" w:customStyle="1" w:styleId="a">
    <w:name w:val="Подподпункт"/>
    <w:basedOn w:val="a0"/>
    <w:link w:val="aff5"/>
    <w:rsid w:val="004F4A6E"/>
    <w:pPr>
      <w:numPr>
        <w:ilvl w:val="4"/>
        <w:numId w:val="35"/>
      </w:numPr>
      <w:suppressAutoHyphens w:val="0"/>
      <w:autoSpaceDN/>
      <w:adjustRightInd w:val="0"/>
      <w:spacing w:line="360" w:lineRule="auto"/>
      <w:jc w:val="both"/>
    </w:pPr>
    <w:rPr>
      <w:snapToGrid w:val="0"/>
      <w:kern w:val="0"/>
      <w:sz w:val="28"/>
    </w:rPr>
  </w:style>
  <w:style w:type="table" w:customStyle="1" w:styleId="TableGrid">
    <w:name w:val="TableGrid"/>
    <w:rsid w:val="004F4A6E"/>
    <w:rPr>
      <w:rFonts w:ascii="Calibri" w:hAnsi="Calibri"/>
      <w:sz w:val="22"/>
      <w:szCs w:val="22"/>
    </w:rPr>
    <w:tblPr>
      <w:tblCellMar>
        <w:top w:w="0" w:type="dxa"/>
        <w:left w:w="0" w:type="dxa"/>
        <w:bottom w:w="0" w:type="dxa"/>
        <w:right w:w="0" w:type="dxa"/>
      </w:tblCellMar>
    </w:tblPr>
  </w:style>
  <w:style w:type="numbering" w:customStyle="1" w:styleId="16">
    <w:name w:val="Нет списка1"/>
    <w:next w:val="a3"/>
    <w:uiPriority w:val="99"/>
    <w:semiHidden/>
    <w:unhideWhenUsed/>
    <w:rsid w:val="004F4A6E"/>
  </w:style>
  <w:style w:type="paragraph" w:customStyle="1" w:styleId="51">
    <w:name w:val="заголовок 5"/>
    <w:basedOn w:val="a0"/>
    <w:next w:val="a0"/>
    <w:rsid w:val="004F4A6E"/>
    <w:pPr>
      <w:tabs>
        <w:tab w:val="num" w:pos="1008"/>
      </w:tabs>
      <w:suppressAutoHyphens w:val="0"/>
      <w:autoSpaceDN/>
      <w:spacing w:before="240" w:after="60"/>
      <w:ind w:left="1008" w:hanging="1008"/>
      <w:textAlignment w:val="auto"/>
    </w:pPr>
    <w:rPr>
      <w:kern w:val="0"/>
      <w:sz w:val="24"/>
    </w:rPr>
  </w:style>
  <w:style w:type="character" w:styleId="aff6">
    <w:name w:val="FollowedHyperlink"/>
    <w:uiPriority w:val="99"/>
    <w:unhideWhenUsed/>
    <w:rsid w:val="004F4A6E"/>
    <w:rPr>
      <w:color w:val="954F72"/>
      <w:u w:val="single"/>
    </w:rPr>
  </w:style>
  <w:style w:type="paragraph" w:customStyle="1" w:styleId="17">
    <w:name w:val="Цитата1"/>
    <w:basedOn w:val="a0"/>
    <w:uiPriority w:val="99"/>
    <w:rsid w:val="004F4A6E"/>
    <w:pPr>
      <w:widowControl/>
      <w:shd w:val="clear" w:color="auto" w:fill="FFFFFF"/>
      <w:suppressAutoHyphens w:val="0"/>
      <w:overflowPunct w:val="0"/>
      <w:autoSpaceDE w:val="0"/>
      <w:adjustRightInd w:val="0"/>
      <w:spacing w:line="360" w:lineRule="auto"/>
      <w:ind w:left="34" w:right="32" w:firstLine="595"/>
      <w:jc w:val="both"/>
      <w:textAlignment w:val="auto"/>
    </w:pPr>
    <w:rPr>
      <w:rFonts w:ascii="Arial" w:hAnsi="Arial"/>
      <w:color w:val="000000"/>
      <w:kern w:val="0"/>
      <w:sz w:val="22"/>
    </w:rPr>
  </w:style>
  <w:style w:type="paragraph" w:styleId="aff7">
    <w:name w:val="No Spacing"/>
    <w:link w:val="aff8"/>
    <w:uiPriority w:val="1"/>
    <w:qFormat/>
    <w:rsid w:val="004F4A6E"/>
    <w:rPr>
      <w:rFonts w:ascii="Calibri" w:eastAsia="Calibri" w:hAnsi="Calibri"/>
      <w:sz w:val="22"/>
      <w:szCs w:val="22"/>
      <w:lang w:eastAsia="en-US"/>
    </w:rPr>
  </w:style>
  <w:style w:type="character" w:customStyle="1" w:styleId="aff8">
    <w:name w:val="Без интервала Знак"/>
    <w:link w:val="aff7"/>
    <w:uiPriority w:val="1"/>
    <w:rsid w:val="004F4A6E"/>
    <w:rPr>
      <w:rFonts w:ascii="Calibri" w:eastAsia="Calibri" w:hAnsi="Calibri"/>
      <w:sz w:val="22"/>
      <w:szCs w:val="22"/>
      <w:lang w:eastAsia="en-US"/>
    </w:rPr>
  </w:style>
  <w:style w:type="character" w:customStyle="1" w:styleId="21">
    <w:name w:val="Заголовок 2 Знак1"/>
    <w:aliases w:val="H2 Знак1,2 Знак,h2 Знак,Б2 Знак,RTC Знак,iz2 Знак,Раздел Знак Знак,H2 Знак Знак,Заголовок 21 Знак,Заголовок 1 + Times New Roman Знак,14 пт Знак,Перед:  0 пт Знак,После:  0 пт Знак Знак,12 пт Знак,После:  0 пт Знак1,Numbered text 3 Знак"/>
    <w:link w:val="2"/>
    <w:locked/>
    <w:rsid w:val="004F4A6E"/>
    <w:rPr>
      <w:b/>
      <w:bCs/>
      <w:color w:val="404040"/>
      <w:kern w:val="3"/>
      <w:shd w:val="clear" w:color="auto" w:fill="FFFFFF"/>
    </w:rPr>
  </w:style>
  <w:style w:type="character" w:customStyle="1" w:styleId="Heading2Char">
    <w:name w:val="Heading 2 Char"/>
    <w:aliases w:val="Заголовок 2 Знак Char,H2 Char,H2 Знак Char,Заголовок 21 Char,Заголовок 1 + Times New Roman Char,14 пт Char,Перед:  0 пт Char,После:  0 пт Знак Char,12 пт Char,После:  0 пт Char,2 Char,h2 Char,Б2 Char,RTC Char,iz2 Char,Numbered text 3 Char"/>
    <w:uiPriority w:val="9"/>
    <w:semiHidden/>
    <w:rsid w:val="004F4A6E"/>
    <w:rPr>
      <w:rFonts w:ascii="Cambria" w:eastAsia="Times New Roman" w:hAnsi="Cambria" w:cs="Times New Roman"/>
      <w:b/>
      <w:bCs/>
      <w:i/>
      <w:iCs/>
      <w:sz w:val="28"/>
      <w:szCs w:val="28"/>
    </w:rPr>
  </w:style>
  <w:style w:type="character" w:customStyle="1" w:styleId="aff9">
    <w:name w:val="комментарий"/>
    <w:uiPriority w:val="99"/>
    <w:rsid w:val="004F4A6E"/>
    <w:rPr>
      <w:rFonts w:cs="Times New Roman"/>
      <w:b/>
      <w:bCs/>
      <w:i/>
      <w:iCs/>
      <w:shd w:val="clear" w:color="auto" w:fill="auto"/>
    </w:rPr>
  </w:style>
  <w:style w:type="paragraph" w:styleId="af1">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0"/>
    <w:link w:val="af0"/>
    <w:rsid w:val="004F4A6E"/>
    <w:pPr>
      <w:widowControl/>
      <w:suppressAutoHyphens w:val="0"/>
      <w:autoSpaceDN/>
      <w:spacing w:after="120"/>
      <w:textAlignment w:val="auto"/>
    </w:pPr>
    <w:rPr>
      <w:kern w:val="0"/>
      <w:sz w:val="24"/>
      <w:szCs w:val="24"/>
    </w:rPr>
  </w:style>
  <w:style w:type="character" w:customStyle="1" w:styleId="18">
    <w:name w:val="Основной текст Знак1"/>
    <w:rsid w:val="004F4A6E"/>
    <w:rPr>
      <w:kern w:val="3"/>
    </w:rPr>
  </w:style>
  <w:style w:type="paragraph" w:styleId="affa">
    <w:name w:val="Title"/>
    <w:basedOn w:val="a0"/>
    <w:link w:val="affb"/>
    <w:uiPriority w:val="99"/>
    <w:qFormat/>
    <w:rsid w:val="004F4A6E"/>
    <w:pPr>
      <w:widowControl/>
      <w:suppressAutoHyphens w:val="0"/>
      <w:autoSpaceDN/>
      <w:jc w:val="center"/>
      <w:textAlignment w:val="auto"/>
    </w:pPr>
    <w:rPr>
      <w:rFonts w:ascii="Cambria" w:hAnsi="Cambria"/>
      <w:b/>
      <w:bCs/>
      <w:kern w:val="28"/>
      <w:sz w:val="32"/>
      <w:szCs w:val="32"/>
    </w:rPr>
  </w:style>
  <w:style w:type="character" w:customStyle="1" w:styleId="affb">
    <w:name w:val="Название Знак"/>
    <w:link w:val="affa"/>
    <w:uiPriority w:val="99"/>
    <w:rsid w:val="004F4A6E"/>
    <w:rPr>
      <w:rFonts w:ascii="Cambria" w:hAnsi="Cambria"/>
      <w:b/>
      <w:bCs/>
      <w:kern w:val="28"/>
      <w:sz w:val="32"/>
      <w:szCs w:val="32"/>
    </w:rPr>
  </w:style>
  <w:style w:type="paragraph" w:customStyle="1" w:styleId="ConsPlusNormal">
    <w:name w:val="ConsPlusNormal"/>
    <w:uiPriority w:val="99"/>
    <w:rsid w:val="004F4A6E"/>
    <w:pPr>
      <w:autoSpaceDE w:val="0"/>
      <w:autoSpaceDN w:val="0"/>
      <w:adjustRightInd w:val="0"/>
      <w:ind w:firstLine="720"/>
    </w:pPr>
    <w:rPr>
      <w:rFonts w:ascii="Arial" w:hAnsi="Arial" w:cs="Arial"/>
      <w:sz w:val="24"/>
      <w:szCs w:val="24"/>
    </w:rPr>
  </w:style>
  <w:style w:type="paragraph" w:customStyle="1" w:styleId="affc">
    <w:name w:val="Пункт б/н"/>
    <w:basedOn w:val="a0"/>
    <w:uiPriority w:val="99"/>
    <w:rsid w:val="004F4A6E"/>
    <w:pPr>
      <w:widowControl/>
      <w:tabs>
        <w:tab w:val="left" w:pos="1134"/>
      </w:tabs>
      <w:suppressAutoHyphens w:val="0"/>
      <w:autoSpaceDN/>
      <w:spacing w:line="360" w:lineRule="auto"/>
      <w:ind w:left="1134"/>
      <w:jc w:val="both"/>
      <w:textAlignment w:val="auto"/>
    </w:pPr>
    <w:rPr>
      <w:kern w:val="0"/>
      <w:sz w:val="28"/>
      <w:szCs w:val="28"/>
    </w:rPr>
  </w:style>
  <w:style w:type="paragraph" w:customStyle="1" w:styleId="19">
    <w:name w:val="Знак Знак Знак1 Знак Знак Знак Знак Знак Знак Знак"/>
    <w:basedOn w:val="a0"/>
    <w:uiPriority w:val="99"/>
    <w:rsid w:val="004F4A6E"/>
    <w:pPr>
      <w:widowControl/>
      <w:suppressAutoHyphens w:val="0"/>
      <w:autoSpaceDN/>
      <w:spacing w:after="160" w:line="240" w:lineRule="exact"/>
      <w:textAlignment w:val="auto"/>
    </w:pPr>
    <w:rPr>
      <w:rFonts w:ascii="Verdana" w:hAnsi="Verdana" w:cs="Verdana"/>
      <w:kern w:val="0"/>
      <w:lang w:val="en-US" w:eastAsia="en-US"/>
    </w:rPr>
  </w:style>
  <w:style w:type="paragraph" w:styleId="affd">
    <w:name w:val="footnote text"/>
    <w:basedOn w:val="a0"/>
    <w:link w:val="affe"/>
    <w:rsid w:val="004F4A6E"/>
    <w:pPr>
      <w:widowControl/>
      <w:suppressAutoHyphens w:val="0"/>
      <w:autoSpaceDN/>
      <w:textAlignment w:val="auto"/>
    </w:pPr>
    <w:rPr>
      <w:kern w:val="0"/>
    </w:rPr>
  </w:style>
  <w:style w:type="character" w:customStyle="1" w:styleId="affe">
    <w:name w:val="Текст сноски Знак"/>
    <w:basedOn w:val="a1"/>
    <w:link w:val="affd"/>
    <w:rsid w:val="004F4A6E"/>
  </w:style>
  <w:style w:type="character" w:styleId="afff">
    <w:name w:val="footnote reference"/>
    <w:uiPriority w:val="99"/>
    <w:rsid w:val="004F4A6E"/>
    <w:rPr>
      <w:rFonts w:cs="Times New Roman"/>
      <w:vertAlign w:val="superscript"/>
    </w:rPr>
  </w:style>
  <w:style w:type="paragraph" w:styleId="afff0">
    <w:name w:val="Document Map"/>
    <w:basedOn w:val="a0"/>
    <w:link w:val="afff1"/>
    <w:uiPriority w:val="99"/>
    <w:rsid w:val="004F4A6E"/>
    <w:pPr>
      <w:widowControl/>
      <w:shd w:val="clear" w:color="auto" w:fill="000080"/>
      <w:suppressAutoHyphens w:val="0"/>
      <w:autoSpaceDN/>
      <w:textAlignment w:val="auto"/>
    </w:pPr>
    <w:rPr>
      <w:kern w:val="0"/>
      <w:sz w:val="2"/>
      <w:szCs w:val="2"/>
    </w:rPr>
  </w:style>
  <w:style w:type="character" w:customStyle="1" w:styleId="afff1">
    <w:name w:val="Схема документа Знак"/>
    <w:link w:val="afff0"/>
    <w:uiPriority w:val="99"/>
    <w:rsid w:val="004F4A6E"/>
    <w:rPr>
      <w:sz w:val="2"/>
      <w:szCs w:val="2"/>
      <w:shd w:val="clear" w:color="auto" w:fill="000080"/>
    </w:rPr>
  </w:style>
  <w:style w:type="paragraph" w:styleId="afff2">
    <w:name w:val="Block Text"/>
    <w:basedOn w:val="a0"/>
    <w:uiPriority w:val="99"/>
    <w:rsid w:val="004F4A6E"/>
    <w:pPr>
      <w:suppressAutoHyphens w:val="0"/>
      <w:autoSpaceDE w:val="0"/>
      <w:adjustRightInd w:val="0"/>
      <w:spacing w:before="240" w:line="260" w:lineRule="auto"/>
      <w:ind w:left="560" w:right="-66" w:firstLine="560"/>
      <w:jc w:val="both"/>
      <w:textAlignment w:val="auto"/>
    </w:pPr>
    <w:rPr>
      <w:kern w:val="0"/>
      <w:sz w:val="24"/>
      <w:szCs w:val="24"/>
    </w:rPr>
  </w:style>
  <w:style w:type="character" w:customStyle="1" w:styleId="35">
    <w:name w:val="Знак Знак3"/>
    <w:uiPriority w:val="99"/>
    <w:rsid w:val="004F4A6E"/>
    <w:rPr>
      <w:rFonts w:ascii="Courier New" w:hAnsi="Courier New" w:cs="Courier New"/>
      <w:b/>
      <w:bCs/>
      <w:lang w:val="ru-RU" w:eastAsia="ru-RU"/>
    </w:rPr>
  </w:style>
  <w:style w:type="character" w:styleId="afff3">
    <w:name w:val="page number"/>
    <w:uiPriority w:val="99"/>
    <w:rsid w:val="004F4A6E"/>
    <w:rPr>
      <w:rFonts w:cs="Times New Roman"/>
    </w:rPr>
  </w:style>
  <w:style w:type="character" w:customStyle="1" w:styleId="aff5">
    <w:name w:val="Подподпункт Знак"/>
    <w:link w:val="a"/>
    <w:locked/>
    <w:rsid w:val="004F4A6E"/>
    <w:rPr>
      <w:snapToGrid w:val="0"/>
      <w:sz w:val="28"/>
    </w:rPr>
  </w:style>
  <w:style w:type="paragraph" w:customStyle="1" w:styleId="afff4">
    <w:name w:val="служебная информация"/>
    <w:basedOn w:val="a0"/>
    <w:uiPriority w:val="99"/>
    <w:rsid w:val="004F4A6E"/>
    <w:pPr>
      <w:widowControl/>
      <w:tabs>
        <w:tab w:val="left" w:pos="4335"/>
      </w:tabs>
      <w:suppressAutoHyphens w:val="0"/>
      <w:autoSpaceDN/>
      <w:ind w:left="1800" w:right="900" w:hanging="1800"/>
      <w:textAlignment w:val="auto"/>
    </w:pPr>
    <w:rPr>
      <w:rFonts w:ascii="Arial" w:hAnsi="Arial" w:cs="Arial"/>
      <w:kern w:val="0"/>
      <w:sz w:val="16"/>
      <w:szCs w:val="16"/>
    </w:rPr>
  </w:style>
  <w:style w:type="paragraph" w:customStyle="1" w:styleId="afff5">
    <w:name w:val="Подпункт"/>
    <w:basedOn w:val="aff1"/>
    <w:rsid w:val="004F4A6E"/>
    <w:pPr>
      <w:tabs>
        <w:tab w:val="num" w:pos="2880"/>
      </w:tabs>
      <w:ind w:left="2880" w:hanging="360"/>
    </w:pPr>
    <w:rPr>
      <w:szCs w:val="28"/>
    </w:rPr>
  </w:style>
  <w:style w:type="paragraph" w:customStyle="1" w:styleId="26">
    <w:name w:val="Пункт2"/>
    <w:basedOn w:val="aff1"/>
    <w:link w:val="27"/>
    <w:uiPriority w:val="99"/>
    <w:rsid w:val="004F4A6E"/>
    <w:pPr>
      <w:keepNext/>
      <w:numPr>
        <w:ilvl w:val="2"/>
      </w:numPr>
      <w:tabs>
        <w:tab w:val="num" w:pos="2160"/>
      </w:tabs>
      <w:suppressAutoHyphens/>
      <w:spacing w:before="240" w:after="120" w:line="240" w:lineRule="auto"/>
      <w:ind w:left="2160" w:hanging="180"/>
      <w:jc w:val="left"/>
      <w:outlineLvl w:val="2"/>
    </w:pPr>
    <w:rPr>
      <w:b/>
      <w:bCs/>
      <w:szCs w:val="28"/>
    </w:rPr>
  </w:style>
  <w:style w:type="character" w:customStyle="1" w:styleId="27">
    <w:name w:val="Пункт2 Знак"/>
    <w:link w:val="26"/>
    <w:uiPriority w:val="99"/>
    <w:locked/>
    <w:rsid w:val="004F4A6E"/>
    <w:rPr>
      <w:b/>
      <w:bCs/>
      <w:sz w:val="28"/>
      <w:szCs w:val="28"/>
    </w:rPr>
  </w:style>
  <w:style w:type="character" w:styleId="afff6">
    <w:name w:val="Emphasis"/>
    <w:uiPriority w:val="20"/>
    <w:qFormat/>
    <w:rsid w:val="004F4A6E"/>
    <w:rPr>
      <w:rFonts w:cs="Times New Roman"/>
      <w:i/>
      <w:iCs/>
    </w:rPr>
  </w:style>
  <w:style w:type="character" w:customStyle="1" w:styleId="defaultlabelstyle1">
    <w:name w:val="defaultlabelstyle1"/>
    <w:rsid w:val="004F4A6E"/>
    <w:rPr>
      <w:rFonts w:ascii="Verdana" w:hAnsi="Verdana" w:hint="default"/>
      <w:b w:val="0"/>
      <w:bCs w:val="0"/>
      <w:color w:val="333333"/>
    </w:rPr>
  </w:style>
  <w:style w:type="character" w:customStyle="1" w:styleId="afff7">
    <w:name w:val="Основной текст_"/>
    <w:link w:val="100"/>
    <w:locked/>
    <w:rsid w:val="004F4A6E"/>
    <w:rPr>
      <w:sz w:val="23"/>
      <w:szCs w:val="23"/>
      <w:shd w:val="clear" w:color="auto" w:fill="FFFFFF"/>
    </w:rPr>
  </w:style>
  <w:style w:type="paragraph" w:customStyle="1" w:styleId="100">
    <w:name w:val="Основной текст10"/>
    <w:basedOn w:val="a0"/>
    <w:link w:val="afff7"/>
    <w:rsid w:val="004F4A6E"/>
    <w:pPr>
      <w:widowControl/>
      <w:shd w:val="clear" w:color="auto" w:fill="FFFFFF"/>
      <w:suppressAutoHyphens w:val="0"/>
      <w:autoSpaceDN/>
      <w:spacing w:after="1440" w:line="86" w:lineRule="exact"/>
      <w:ind w:hanging="460"/>
      <w:jc w:val="both"/>
      <w:textAlignment w:val="auto"/>
    </w:pPr>
    <w:rPr>
      <w:kern w:val="0"/>
      <w:sz w:val="23"/>
      <w:szCs w:val="23"/>
      <w:shd w:val="clear" w:color="auto" w:fill="FFFFFF"/>
    </w:rPr>
  </w:style>
  <w:style w:type="character" w:customStyle="1" w:styleId="130">
    <w:name w:val="Основной текст (13)_"/>
    <w:link w:val="131"/>
    <w:locked/>
    <w:rsid w:val="004F4A6E"/>
    <w:rPr>
      <w:sz w:val="23"/>
      <w:szCs w:val="23"/>
      <w:shd w:val="clear" w:color="auto" w:fill="FFFFFF"/>
    </w:rPr>
  </w:style>
  <w:style w:type="paragraph" w:customStyle="1" w:styleId="131">
    <w:name w:val="Основной текст (13)"/>
    <w:basedOn w:val="a0"/>
    <w:link w:val="130"/>
    <w:rsid w:val="004F4A6E"/>
    <w:pPr>
      <w:widowControl/>
      <w:shd w:val="clear" w:color="auto" w:fill="FFFFFF"/>
      <w:suppressAutoHyphens w:val="0"/>
      <w:autoSpaceDN/>
      <w:spacing w:after="600" w:line="240" w:lineRule="atLeast"/>
      <w:ind w:hanging="980"/>
      <w:jc w:val="both"/>
      <w:textAlignment w:val="auto"/>
    </w:pPr>
    <w:rPr>
      <w:kern w:val="0"/>
      <w:sz w:val="23"/>
      <w:szCs w:val="23"/>
      <w:shd w:val="clear" w:color="auto" w:fill="FFFFFF"/>
    </w:rPr>
  </w:style>
  <w:style w:type="paragraph" w:customStyle="1" w:styleId="10cxspmiddle">
    <w:name w:val="10cxspmiddle"/>
    <w:basedOn w:val="a0"/>
    <w:rsid w:val="004F4A6E"/>
    <w:pPr>
      <w:widowControl/>
      <w:suppressAutoHyphens w:val="0"/>
      <w:autoSpaceDN/>
      <w:spacing w:before="100" w:beforeAutospacing="1" w:after="100" w:afterAutospacing="1"/>
      <w:textAlignment w:val="auto"/>
    </w:pPr>
    <w:rPr>
      <w:kern w:val="0"/>
      <w:sz w:val="24"/>
      <w:szCs w:val="24"/>
    </w:rPr>
  </w:style>
  <w:style w:type="paragraph" w:customStyle="1" w:styleId="10cxsplast">
    <w:name w:val="10cxsplast"/>
    <w:basedOn w:val="a0"/>
    <w:rsid w:val="004F4A6E"/>
    <w:pPr>
      <w:widowControl/>
      <w:suppressAutoHyphens w:val="0"/>
      <w:autoSpaceDN/>
      <w:spacing w:before="100" w:beforeAutospacing="1" w:after="100" w:afterAutospacing="1"/>
      <w:textAlignment w:val="auto"/>
    </w:pPr>
    <w:rPr>
      <w:kern w:val="0"/>
      <w:sz w:val="24"/>
      <w:szCs w:val="24"/>
    </w:rPr>
  </w:style>
  <w:style w:type="character" w:customStyle="1" w:styleId="numbers">
    <w:name w:val="numbers"/>
    <w:rsid w:val="004F4A6E"/>
  </w:style>
  <w:style w:type="paragraph" w:styleId="afff8">
    <w:name w:val="TOC Heading"/>
    <w:basedOn w:val="1"/>
    <w:next w:val="a0"/>
    <w:uiPriority w:val="39"/>
    <w:unhideWhenUsed/>
    <w:qFormat/>
    <w:rsid w:val="004F4A6E"/>
    <w:pPr>
      <w:keepLines/>
      <w:suppressAutoHyphens w:val="0"/>
      <w:autoSpaceDN/>
      <w:spacing w:before="240" w:line="259" w:lineRule="auto"/>
      <w:textAlignment w:val="auto"/>
      <w:outlineLvl w:val="9"/>
    </w:pPr>
    <w:rPr>
      <w:rFonts w:ascii="Calibri Light" w:hAnsi="Calibri Light"/>
      <w:b w:val="0"/>
      <w:bCs w:val="0"/>
      <w:color w:val="2E74B5"/>
      <w:kern w:val="0"/>
      <w:sz w:val="32"/>
      <w:szCs w:val="32"/>
    </w:rPr>
  </w:style>
  <w:style w:type="paragraph" w:styleId="1a">
    <w:name w:val="toc 1"/>
    <w:basedOn w:val="a0"/>
    <w:next w:val="a0"/>
    <w:autoRedefine/>
    <w:uiPriority w:val="39"/>
    <w:unhideWhenUsed/>
    <w:rsid w:val="004F4A6E"/>
    <w:pPr>
      <w:widowControl/>
      <w:tabs>
        <w:tab w:val="right" w:leader="dot" w:pos="10336"/>
      </w:tabs>
      <w:suppressAutoHyphens w:val="0"/>
      <w:autoSpaceDN/>
      <w:ind w:left="-851"/>
      <w:textAlignment w:val="auto"/>
    </w:pPr>
    <w:rPr>
      <w:kern w:val="0"/>
      <w:sz w:val="24"/>
      <w:szCs w:val="24"/>
    </w:rPr>
  </w:style>
  <w:style w:type="paragraph" w:customStyle="1" w:styleId="1b">
    <w:name w:val="Таблица 1"/>
    <w:basedOn w:val="a0"/>
    <w:link w:val="1c"/>
    <w:qFormat/>
    <w:rsid w:val="004F4A6E"/>
    <w:pPr>
      <w:suppressAutoHyphens w:val="0"/>
      <w:autoSpaceDN/>
      <w:ind w:right="-108"/>
      <w:textAlignment w:val="auto"/>
    </w:pPr>
    <w:rPr>
      <w:kern w:val="0"/>
      <w:sz w:val="24"/>
      <w:szCs w:val="28"/>
    </w:rPr>
  </w:style>
  <w:style w:type="character" w:customStyle="1" w:styleId="1c">
    <w:name w:val="Таблица 1 Знак"/>
    <w:link w:val="1b"/>
    <w:locked/>
    <w:rsid w:val="004F4A6E"/>
    <w:rPr>
      <w:sz w:val="24"/>
      <w:szCs w:val="28"/>
    </w:rPr>
  </w:style>
  <w:style w:type="paragraph" w:customStyle="1" w:styleId="afff9">
    <w:name w:val="П.З."/>
    <w:basedOn w:val="a0"/>
    <w:link w:val="afffa"/>
    <w:rsid w:val="004F4A6E"/>
    <w:pPr>
      <w:widowControl/>
      <w:suppressAutoHyphens w:val="0"/>
      <w:autoSpaceDN/>
      <w:spacing w:line="360" w:lineRule="auto"/>
      <w:ind w:firstLine="851"/>
      <w:jc w:val="both"/>
      <w:textAlignment w:val="auto"/>
    </w:pPr>
    <w:rPr>
      <w:kern w:val="0"/>
      <w:sz w:val="28"/>
      <w:szCs w:val="28"/>
    </w:rPr>
  </w:style>
  <w:style w:type="character" w:customStyle="1" w:styleId="afffa">
    <w:name w:val="П.З. Знак"/>
    <w:link w:val="afff9"/>
    <w:locked/>
    <w:rsid w:val="004F4A6E"/>
    <w:rPr>
      <w:sz w:val="28"/>
      <w:szCs w:val="28"/>
    </w:rPr>
  </w:style>
  <w:style w:type="character" w:customStyle="1" w:styleId="36">
    <w:name w:val="Стиль3 Знак"/>
    <w:link w:val="37"/>
    <w:locked/>
    <w:rsid w:val="004F4A6E"/>
    <w:rPr>
      <w:rFonts w:ascii="Arial" w:hAnsi="Arial" w:cs="Arial"/>
    </w:rPr>
  </w:style>
  <w:style w:type="paragraph" w:customStyle="1" w:styleId="37">
    <w:name w:val="Стиль3"/>
    <w:basedOn w:val="a0"/>
    <w:link w:val="36"/>
    <w:rsid w:val="004F4A6E"/>
    <w:pPr>
      <w:keepLines/>
      <w:widowControl/>
      <w:suppressAutoHyphens w:val="0"/>
      <w:autoSpaceDN/>
      <w:spacing w:line="360" w:lineRule="auto"/>
      <w:ind w:firstLine="567"/>
      <w:jc w:val="both"/>
      <w:textAlignment w:val="auto"/>
    </w:pPr>
    <w:rPr>
      <w:rFonts w:ascii="Arial" w:hAnsi="Arial" w:cs="Arial"/>
      <w:kern w:val="0"/>
    </w:rPr>
  </w:style>
  <w:style w:type="numbering" w:customStyle="1" w:styleId="WWOutlineListStyle">
    <w:name w:val="WW_OutlineListStyle"/>
    <w:basedOn w:val="a3"/>
    <w:rsid w:val="0084473F"/>
    <w:pPr>
      <w:numPr>
        <w:numId w:val="1"/>
      </w:numPr>
    </w:pPr>
  </w:style>
  <w:style w:type="numbering" w:customStyle="1" w:styleId="WWNum1">
    <w:name w:val="WWNum1"/>
    <w:basedOn w:val="a3"/>
    <w:rsid w:val="0084473F"/>
    <w:pPr>
      <w:numPr>
        <w:numId w:val="2"/>
      </w:numPr>
    </w:pPr>
  </w:style>
  <w:style w:type="numbering" w:customStyle="1" w:styleId="WWNum2">
    <w:name w:val="WWNum2"/>
    <w:basedOn w:val="a3"/>
    <w:rsid w:val="0084473F"/>
    <w:pPr>
      <w:numPr>
        <w:numId w:val="3"/>
      </w:numPr>
    </w:pPr>
  </w:style>
  <w:style w:type="numbering" w:customStyle="1" w:styleId="WWNum3">
    <w:name w:val="WWNum3"/>
    <w:basedOn w:val="a3"/>
    <w:rsid w:val="0084473F"/>
    <w:pPr>
      <w:numPr>
        <w:numId w:val="4"/>
      </w:numPr>
    </w:pPr>
  </w:style>
  <w:style w:type="numbering" w:customStyle="1" w:styleId="WWNum4">
    <w:name w:val="WWNum4"/>
    <w:basedOn w:val="a3"/>
    <w:rsid w:val="0084473F"/>
    <w:pPr>
      <w:numPr>
        <w:numId w:val="5"/>
      </w:numPr>
    </w:pPr>
  </w:style>
  <w:style w:type="numbering" w:customStyle="1" w:styleId="WWNum5">
    <w:name w:val="WWNum5"/>
    <w:basedOn w:val="a3"/>
    <w:rsid w:val="0084473F"/>
    <w:pPr>
      <w:numPr>
        <w:numId w:val="6"/>
      </w:numPr>
    </w:pPr>
  </w:style>
  <w:style w:type="numbering" w:customStyle="1" w:styleId="WWNum6">
    <w:name w:val="WWNum6"/>
    <w:basedOn w:val="a3"/>
    <w:rsid w:val="0084473F"/>
    <w:pPr>
      <w:numPr>
        <w:numId w:val="7"/>
      </w:numPr>
    </w:pPr>
  </w:style>
  <w:style w:type="numbering" w:customStyle="1" w:styleId="WWNum7">
    <w:name w:val="WWNum7"/>
    <w:basedOn w:val="a3"/>
    <w:rsid w:val="0084473F"/>
    <w:pPr>
      <w:numPr>
        <w:numId w:val="8"/>
      </w:numPr>
    </w:pPr>
  </w:style>
  <w:style w:type="numbering" w:customStyle="1" w:styleId="WWNum8">
    <w:name w:val="WWNum8"/>
    <w:basedOn w:val="a3"/>
    <w:rsid w:val="0084473F"/>
    <w:pPr>
      <w:numPr>
        <w:numId w:val="9"/>
      </w:numPr>
    </w:pPr>
  </w:style>
  <w:style w:type="numbering" w:customStyle="1" w:styleId="WWNum9">
    <w:name w:val="WWNum9"/>
    <w:basedOn w:val="a3"/>
    <w:rsid w:val="0084473F"/>
    <w:pPr>
      <w:numPr>
        <w:numId w:val="10"/>
      </w:numPr>
    </w:pPr>
  </w:style>
  <w:style w:type="numbering" w:customStyle="1" w:styleId="WWNum10">
    <w:name w:val="WWNum10"/>
    <w:basedOn w:val="a3"/>
    <w:rsid w:val="0084473F"/>
    <w:pPr>
      <w:numPr>
        <w:numId w:val="11"/>
      </w:numPr>
    </w:pPr>
  </w:style>
  <w:style w:type="numbering" w:customStyle="1" w:styleId="WWNum11">
    <w:name w:val="WWNum11"/>
    <w:basedOn w:val="a3"/>
    <w:rsid w:val="0084473F"/>
    <w:pPr>
      <w:numPr>
        <w:numId w:val="12"/>
      </w:numPr>
    </w:pPr>
  </w:style>
  <w:style w:type="numbering" w:customStyle="1" w:styleId="WWNum12">
    <w:name w:val="WWNum12"/>
    <w:basedOn w:val="a3"/>
    <w:rsid w:val="0084473F"/>
    <w:pPr>
      <w:numPr>
        <w:numId w:val="13"/>
      </w:numPr>
    </w:pPr>
  </w:style>
  <w:style w:type="numbering" w:customStyle="1" w:styleId="WWNum13">
    <w:name w:val="WWNum13"/>
    <w:basedOn w:val="a3"/>
    <w:rsid w:val="0084473F"/>
    <w:pPr>
      <w:numPr>
        <w:numId w:val="14"/>
      </w:numPr>
    </w:pPr>
  </w:style>
  <w:style w:type="numbering" w:customStyle="1" w:styleId="WWNum14">
    <w:name w:val="WWNum14"/>
    <w:basedOn w:val="a3"/>
    <w:rsid w:val="0084473F"/>
    <w:pPr>
      <w:numPr>
        <w:numId w:val="15"/>
      </w:numPr>
    </w:pPr>
  </w:style>
  <w:style w:type="numbering" w:customStyle="1" w:styleId="WWNum15">
    <w:name w:val="WWNum15"/>
    <w:basedOn w:val="a3"/>
    <w:rsid w:val="0084473F"/>
    <w:pPr>
      <w:numPr>
        <w:numId w:val="16"/>
      </w:numPr>
    </w:pPr>
  </w:style>
  <w:style w:type="numbering" w:customStyle="1" w:styleId="WWNum16">
    <w:name w:val="WWNum16"/>
    <w:basedOn w:val="a3"/>
    <w:rsid w:val="0084473F"/>
    <w:pPr>
      <w:numPr>
        <w:numId w:val="17"/>
      </w:numPr>
    </w:pPr>
  </w:style>
  <w:style w:type="numbering" w:customStyle="1" w:styleId="WWNum17">
    <w:name w:val="WWNum17"/>
    <w:basedOn w:val="a3"/>
    <w:rsid w:val="0084473F"/>
    <w:pPr>
      <w:numPr>
        <w:numId w:val="18"/>
      </w:numPr>
    </w:pPr>
  </w:style>
  <w:style w:type="numbering" w:customStyle="1" w:styleId="WWNum18">
    <w:name w:val="WWNum18"/>
    <w:basedOn w:val="a3"/>
    <w:rsid w:val="0084473F"/>
    <w:pPr>
      <w:numPr>
        <w:numId w:val="19"/>
      </w:numPr>
    </w:pPr>
  </w:style>
  <w:style w:type="numbering" w:customStyle="1" w:styleId="WWNum19">
    <w:name w:val="WWNum19"/>
    <w:basedOn w:val="a3"/>
    <w:rsid w:val="0084473F"/>
    <w:pPr>
      <w:numPr>
        <w:numId w:val="20"/>
      </w:numPr>
    </w:pPr>
  </w:style>
  <w:style w:type="numbering" w:customStyle="1" w:styleId="WWNum20">
    <w:name w:val="WWNum20"/>
    <w:basedOn w:val="a3"/>
    <w:rsid w:val="0084473F"/>
    <w:pPr>
      <w:numPr>
        <w:numId w:val="21"/>
      </w:numPr>
    </w:pPr>
  </w:style>
  <w:style w:type="numbering" w:customStyle="1" w:styleId="WWNum21">
    <w:name w:val="WWNum21"/>
    <w:basedOn w:val="a3"/>
    <w:rsid w:val="0084473F"/>
    <w:pPr>
      <w:numPr>
        <w:numId w:val="22"/>
      </w:numPr>
    </w:pPr>
  </w:style>
  <w:style w:type="numbering" w:customStyle="1" w:styleId="WWNum22">
    <w:name w:val="WWNum22"/>
    <w:basedOn w:val="a3"/>
    <w:rsid w:val="0084473F"/>
    <w:pPr>
      <w:numPr>
        <w:numId w:val="23"/>
      </w:numPr>
    </w:pPr>
  </w:style>
  <w:style w:type="numbering" w:customStyle="1" w:styleId="WWNum23">
    <w:name w:val="WWNum23"/>
    <w:basedOn w:val="a3"/>
    <w:rsid w:val="0084473F"/>
    <w:pPr>
      <w:numPr>
        <w:numId w:val="24"/>
      </w:numPr>
    </w:pPr>
  </w:style>
  <w:style w:type="numbering" w:customStyle="1" w:styleId="WWNum24">
    <w:name w:val="WWNum24"/>
    <w:basedOn w:val="a3"/>
    <w:rsid w:val="0084473F"/>
    <w:pPr>
      <w:numPr>
        <w:numId w:val="25"/>
      </w:numPr>
    </w:pPr>
  </w:style>
  <w:style w:type="numbering" w:customStyle="1" w:styleId="WWNum25">
    <w:name w:val="WWNum25"/>
    <w:basedOn w:val="a3"/>
    <w:rsid w:val="0084473F"/>
    <w:pPr>
      <w:numPr>
        <w:numId w:val="26"/>
      </w:numPr>
    </w:pPr>
  </w:style>
  <w:style w:type="numbering" w:customStyle="1" w:styleId="WWNum26">
    <w:name w:val="WWNum26"/>
    <w:basedOn w:val="a3"/>
    <w:rsid w:val="0084473F"/>
    <w:pPr>
      <w:numPr>
        <w:numId w:val="27"/>
      </w:numPr>
    </w:pPr>
  </w:style>
  <w:style w:type="numbering" w:customStyle="1" w:styleId="WWNum27">
    <w:name w:val="WWNum27"/>
    <w:basedOn w:val="a3"/>
    <w:rsid w:val="0084473F"/>
    <w:pPr>
      <w:numPr>
        <w:numId w:val="28"/>
      </w:numPr>
    </w:pPr>
  </w:style>
  <w:style w:type="numbering" w:customStyle="1" w:styleId="WWNum28">
    <w:name w:val="WWNum28"/>
    <w:basedOn w:val="a3"/>
    <w:rsid w:val="0084473F"/>
    <w:pPr>
      <w:numPr>
        <w:numId w:val="42"/>
      </w:numPr>
    </w:pPr>
  </w:style>
  <w:style w:type="numbering" w:customStyle="1" w:styleId="WWNum29">
    <w:name w:val="WWNum29"/>
    <w:basedOn w:val="a3"/>
    <w:rsid w:val="0084473F"/>
    <w:pPr>
      <w:numPr>
        <w:numId w:val="29"/>
      </w:numPr>
    </w:pPr>
  </w:style>
  <w:style w:type="numbering" w:customStyle="1" w:styleId="WWNum30">
    <w:name w:val="WWNum30"/>
    <w:basedOn w:val="a3"/>
    <w:rsid w:val="0084473F"/>
    <w:pPr>
      <w:numPr>
        <w:numId w:val="30"/>
      </w:numPr>
    </w:pPr>
  </w:style>
  <w:style w:type="numbering" w:customStyle="1" w:styleId="WWNum31">
    <w:name w:val="WWNum31"/>
    <w:basedOn w:val="a3"/>
    <w:rsid w:val="0084473F"/>
    <w:pPr>
      <w:numPr>
        <w:numId w:val="31"/>
      </w:numPr>
    </w:pPr>
  </w:style>
  <w:style w:type="numbering" w:customStyle="1" w:styleId="WWNum32">
    <w:name w:val="WWNum32"/>
    <w:basedOn w:val="a3"/>
    <w:rsid w:val="0084473F"/>
    <w:pPr>
      <w:numPr>
        <w:numId w:val="32"/>
      </w:numPr>
    </w:pPr>
  </w:style>
  <w:style w:type="numbering" w:customStyle="1" w:styleId="WWNum33">
    <w:name w:val="WWNum33"/>
    <w:basedOn w:val="a3"/>
    <w:rsid w:val="0084473F"/>
    <w:pPr>
      <w:numPr>
        <w:numId w:val="33"/>
      </w:numPr>
    </w:pPr>
  </w:style>
  <w:style w:type="numbering" w:customStyle="1" w:styleId="WWNum34">
    <w:name w:val="WWNum34"/>
    <w:basedOn w:val="a3"/>
    <w:rsid w:val="0084473F"/>
    <w:pPr>
      <w:numPr>
        <w:numId w:val="34"/>
      </w:numPr>
    </w:pPr>
  </w:style>
  <w:style w:type="character" w:customStyle="1" w:styleId="ad">
    <w:name w:val="Абзац списка Знак"/>
    <w:aliases w:val="Нумерованый список Знак,List Paragraph1 Знак,Абзац маркированнный Знак,1 Знак,UL Знак,1. Абзац списка Знак,Table-Normal Знак,RSHB_Table-Normal Знак,Предусловия Знак,Subtle Emphasis Знак,ПАРАГРАФ Знак,head 5 Знак,List Paragraph Знак"/>
    <w:link w:val="ac"/>
    <w:uiPriority w:val="34"/>
    <w:rsid w:val="0092043B"/>
    <w:rPr>
      <w:kern w:val="3"/>
    </w:rPr>
  </w:style>
  <w:style w:type="paragraph" w:styleId="afffb">
    <w:name w:val="Normal (Web)"/>
    <w:basedOn w:val="a0"/>
    <w:uiPriority w:val="99"/>
    <w:unhideWhenUsed/>
    <w:rsid w:val="00DF2F87"/>
    <w:pPr>
      <w:widowControl/>
      <w:suppressAutoHyphens w:val="0"/>
      <w:autoSpaceDN/>
      <w:spacing w:before="100" w:beforeAutospacing="1" w:after="100" w:afterAutospacing="1"/>
      <w:textAlignment w:val="auto"/>
    </w:pPr>
    <w:rPr>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Standard">
    <w:name w:val="WWNum2"/>
    <w:pPr>
      <w:numPr>
        <w:numId w:val="3"/>
      </w:numPr>
    </w:pPr>
  </w:style>
  <w:style w:type="numbering" w:customStyle="1" w:styleId="Heading">
    <w:name w:val="WWNum19"/>
    <w:pPr>
      <w:numPr>
        <w:numId w:val="20"/>
      </w:numPr>
    </w:pPr>
  </w:style>
  <w:style w:type="numbering" w:customStyle="1" w:styleId="Textbody">
    <w:name w:val="WWNum11"/>
    <w:pPr>
      <w:numPr>
        <w:numId w:val="12"/>
      </w:numPr>
    </w:pPr>
  </w:style>
  <w:style w:type="numbering" w:customStyle="1" w:styleId="a4">
    <w:name w:val="WWNum26"/>
    <w:pPr>
      <w:numPr>
        <w:numId w:val="27"/>
      </w:numPr>
    </w:pPr>
  </w:style>
  <w:style w:type="numbering" w:customStyle="1" w:styleId="a5">
    <w:name w:val="WWNum23"/>
    <w:pPr>
      <w:numPr>
        <w:numId w:val="24"/>
      </w:numPr>
    </w:pPr>
  </w:style>
  <w:style w:type="numbering" w:customStyle="1" w:styleId="Index">
    <w:name w:val="WWNum1"/>
    <w:pPr>
      <w:numPr>
        <w:numId w:val="2"/>
      </w:numPr>
    </w:pPr>
  </w:style>
  <w:style w:type="numbering" w:customStyle="1" w:styleId="20">
    <w:name w:val="WWNum31"/>
    <w:pPr>
      <w:numPr>
        <w:numId w:val="31"/>
      </w:numPr>
    </w:pPr>
  </w:style>
  <w:style w:type="numbering" w:customStyle="1" w:styleId="a6">
    <w:name w:val="WWNum12"/>
    <w:pPr>
      <w:numPr>
        <w:numId w:val="13"/>
      </w:numPr>
    </w:pPr>
  </w:style>
  <w:style w:type="numbering" w:customStyle="1" w:styleId="a8">
    <w:name w:val="WWNum14"/>
    <w:pPr>
      <w:numPr>
        <w:numId w:val="15"/>
      </w:numPr>
    </w:pPr>
  </w:style>
  <w:style w:type="numbering" w:customStyle="1" w:styleId="a9">
    <w:name w:val="WWNum30"/>
    <w:pPr>
      <w:numPr>
        <w:numId w:val="30"/>
      </w:numPr>
    </w:pPr>
  </w:style>
  <w:style w:type="numbering" w:customStyle="1" w:styleId="30">
    <w:name w:val="WWNum6"/>
    <w:pPr>
      <w:numPr>
        <w:numId w:val="7"/>
      </w:numPr>
    </w:pPr>
  </w:style>
  <w:style w:type="numbering" w:customStyle="1" w:styleId="210">
    <w:name w:val="WWNum17"/>
    <w:pPr>
      <w:numPr>
        <w:numId w:val="18"/>
      </w:numPr>
    </w:pPr>
  </w:style>
  <w:style w:type="numbering" w:customStyle="1" w:styleId="31">
    <w:name w:val="WWNum28"/>
    <w:pPr>
      <w:numPr>
        <w:numId w:val="42"/>
      </w:numPr>
    </w:pPr>
  </w:style>
  <w:style w:type="numbering" w:customStyle="1" w:styleId="23">
    <w:name w:val="WWNum33"/>
    <w:pPr>
      <w:numPr>
        <w:numId w:val="33"/>
      </w:numPr>
    </w:pPr>
  </w:style>
  <w:style w:type="numbering" w:customStyle="1" w:styleId="aa">
    <w:name w:val="WWNum24"/>
    <w:pPr>
      <w:numPr>
        <w:numId w:val="25"/>
      </w:numPr>
    </w:pPr>
  </w:style>
  <w:style w:type="numbering" w:customStyle="1" w:styleId="Textbodyindent">
    <w:name w:val="WWNum10"/>
    <w:pPr>
      <w:numPr>
        <w:numId w:val="11"/>
      </w:numPr>
    </w:pPr>
  </w:style>
  <w:style w:type="numbering" w:customStyle="1" w:styleId="ab">
    <w:name w:val="WWNum8"/>
    <w:pPr>
      <w:numPr>
        <w:numId w:val="9"/>
      </w:numPr>
    </w:pPr>
  </w:style>
  <w:style w:type="numbering" w:customStyle="1" w:styleId="ac">
    <w:name w:val="WWNum32"/>
    <w:pPr>
      <w:numPr>
        <w:numId w:val="32"/>
      </w:numPr>
    </w:pPr>
  </w:style>
  <w:style w:type="numbering" w:customStyle="1" w:styleId="BodyText21">
    <w:name w:val="WWNum7"/>
    <w:pPr>
      <w:numPr>
        <w:numId w:val="8"/>
      </w:numPr>
    </w:pPr>
  </w:style>
  <w:style w:type="numbering" w:customStyle="1" w:styleId="ae">
    <w:name w:val="WWNum25"/>
    <w:pPr>
      <w:numPr>
        <w:numId w:val="26"/>
      </w:numPr>
    </w:pPr>
  </w:style>
  <w:style w:type="numbering" w:customStyle="1" w:styleId="af">
    <w:name w:val="WWNum3"/>
    <w:pPr>
      <w:numPr>
        <w:numId w:val="4"/>
      </w:numPr>
    </w:pPr>
  </w:style>
  <w:style w:type="numbering" w:customStyle="1" w:styleId="12">
    <w:name w:val="WWNum15"/>
    <w:pPr>
      <w:numPr>
        <w:numId w:val="16"/>
      </w:numPr>
    </w:pPr>
  </w:style>
  <w:style w:type="numbering" w:customStyle="1" w:styleId="ConsPlusTitle">
    <w:name w:val="WWNum13"/>
    <w:pPr>
      <w:numPr>
        <w:numId w:val="14"/>
      </w:numPr>
    </w:pPr>
  </w:style>
  <w:style w:type="numbering" w:customStyle="1" w:styleId="32">
    <w:name w:val="WWNum29"/>
    <w:pPr>
      <w:numPr>
        <w:numId w:val="29"/>
      </w:numPr>
    </w:pPr>
  </w:style>
  <w:style w:type="numbering" w:customStyle="1" w:styleId="af0">
    <w:name w:val="WWOutlineListStyle"/>
    <w:pPr>
      <w:numPr>
        <w:numId w:val="1"/>
      </w:numPr>
    </w:pPr>
  </w:style>
  <w:style w:type="numbering" w:customStyle="1" w:styleId="33">
    <w:name w:val="WWNum27"/>
    <w:pPr>
      <w:numPr>
        <w:numId w:val="28"/>
      </w:numPr>
    </w:pPr>
  </w:style>
  <w:style w:type="numbering" w:customStyle="1" w:styleId="34">
    <w:name w:val="WWNum4"/>
    <w:pPr>
      <w:numPr>
        <w:numId w:val="5"/>
      </w:numPr>
    </w:pPr>
  </w:style>
  <w:style w:type="numbering" w:customStyle="1" w:styleId="24">
    <w:name w:val="WWNum22"/>
    <w:pPr>
      <w:numPr>
        <w:numId w:val="23"/>
      </w:numPr>
    </w:pPr>
  </w:style>
  <w:style w:type="numbering" w:customStyle="1" w:styleId="af2">
    <w:name w:val="WWNum18"/>
    <w:pPr>
      <w:numPr>
        <w:numId w:val="19"/>
      </w:numPr>
    </w:pPr>
  </w:style>
  <w:style w:type="numbering" w:customStyle="1" w:styleId="af3">
    <w:name w:val="WWNum5"/>
    <w:pPr>
      <w:numPr>
        <w:numId w:val="6"/>
      </w:numPr>
    </w:pPr>
  </w:style>
  <w:style w:type="numbering" w:customStyle="1" w:styleId="af5">
    <w:name w:val="WWNum20"/>
    <w:pPr>
      <w:numPr>
        <w:numId w:val="21"/>
      </w:numPr>
    </w:pPr>
  </w:style>
  <w:style w:type="numbering" w:customStyle="1" w:styleId="af6">
    <w:name w:val="WWNum34"/>
    <w:pPr>
      <w:numPr>
        <w:numId w:val="34"/>
      </w:numPr>
    </w:pPr>
  </w:style>
  <w:style w:type="numbering" w:customStyle="1" w:styleId="af7">
    <w:name w:val="WWNum9"/>
    <w:pPr>
      <w:numPr>
        <w:numId w:val="10"/>
      </w:numPr>
    </w:pPr>
  </w:style>
  <w:style w:type="numbering" w:customStyle="1" w:styleId="af8">
    <w:name w:val="WWNum16"/>
    <w:pPr>
      <w:numPr>
        <w:numId w:val="17"/>
      </w:numPr>
    </w:pPr>
  </w:style>
  <w:style w:type="numbering" w:customStyle="1" w:styleId="af9">
    <w:name w:val="WWNum21"/>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209626">
      <w:bodyDiv w:val="1"/>
      <w:marLeft w:val="0"/>
      <w:marRight w:val="0"/>
      <w:marTop w:val="0"/>
      <w:marBottom w:val="0"/>
      <w:divBdr>
        <w:top w:val="none" w:sz="0" w:space="0" w:color="auto"/>
        <w:left w:val="none" w:sz="0" w:space="0" w:color="auto"/>
        <w:bottom w:val="none" w:sz="0" w:space="0" w:color="auto"/>
        <w:right w:val="none" w:sz="0" w:space="0" w:color="auto"/>
      </w:divBdr>
    </w:div>
    <w:div w:id="820999397">
      <w:bodyDiv w:val="1"/>
      <w:marLeft w:val="0"/>
      <w:marRight w:val="0"/>
      <w:marTop w:val="0"/>
      <w:marBottom w:val="0"/>
      <w:divBdr>
        <w:top w:val="none" w:sz="0" w:space="0" w:color="auto"/>
        <w:left w:val="none" w:sz="0" w:space="0" w:color="auto"/>
        <w:bottom w:val="none" w:sz="0" w:space="0" w:color="auto"/>
        <w:right w:val="none" w:sz="0" w:space="0" w:color="auto"/>
      </w:divBdr>
    </w:div>
    <w:div w:id="20547705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1200006927"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503</TotalTime>
  <Pages>10</Pages>
  <Words>3552</Words>
  <Characters>20247</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Техническое задание</vt:lpstr>
    </vt:vector>
  </TitlesOfParts>
  <Company>Microsoft</Company>
  <LinksUpToDate>false</LinksUpToDate>
  <CharactersWithSpaces>23752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dc:title>
  <dc:subject>закупка ВВ</dc:subject>
  <dc:creator>Бредихин Александр Сергеевич</dc:creator>
  <cp:lastModifiedBy>Ефимов Григорий Александрович</cp:lastModifiedBy>
  <cp:revision>59</cp:revision>
  <cp:lastPrinted>2022-06-29T07:02:00Z</cp:lastPrinted>
  <dcterms:created xsi:type="dcterms:W3CDTF">2019-02-09T16:50:00Z</dcterms:created>
  <dcterms:modified xsi:type="dcterms:W3CDTF">2022-06-29T12:50:00Z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mrsk</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